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6AD7F" w14:textId="77777777" w:rsidR="005D05D4" w:rsidRPr="005B14AD" w:rsidRDefault="005D05D4" w:rsidP="005D05D4">
      <w:pPr>
        <w:jc w:val="center"/>
        <w:rPr>
          <w:b/>
          <w:sz w:val="28"/>
          <w:lang w:val="es-ES"/>
        </w:rPr>
      </w:pPr>
      <w:r w:rsidRPr="005B14AD">
        <w:rPr>
          <w:b/>
          <w:sz w:val="28"/>
          <w:lang w:val="es-ES"/>
        </w:rPr>
        <w:t>Centro de Interpretación</w:t>
      </w:r>
      <w:r w:rsidR="005B14AD">
        <w:rPr>
          <w:b/>
          <w:sz w:val="28"/>
          <w:lang w:val="es-ES"/>
        </w:rPr>
        <w:t xml:space="preserve"> JK</w:t>
      </w:r>
    </w:p>
    <w:p w14:paraId="72A3D3EC" w14:textId="77777777" w:rsidR="005B14AD" w:rsidRDefault="005B14AD" w:rsidP="005B14AD">
      <w:pPr>
        <w:rPr>
          <w:lang w:val="es-ES"/>
        </w:rPr>
      </w:pPr>
    </w:p>
    <w:p w14:paraId="47622108" w14:textId="5C8D1133" w:rsidR="005D05D4" w:rsidRDefault="005B14AD" w:rsidP="005B14AD">
      <w:pPr>
        <w:rPr>
          <w:lang w:val="es-ES"/>
        </w:rPr>
      </w:pPr>
      <w:r w:rsidRPr="00364EDA">
        <w:rPr>
          <w:b/>
          <w:bCs/>
          <w:noProof/>
          <w:lang w:val="en-US"/>
        </w:rPr>
        <mc:AlternateContent>
          <mc:Choice Requires="wps">
            <w:drawing>
              <wp:anchor distT="0" distB="0" distL="114300" distR="114300" simplePos="0" relativeHeight="251659264" behindDoc="0" locked="0" layoutInCell="1" allowOverlap="1" wp14:anchorId="3B554898" wp14:editId="0190431B">
                <wp:simplePos x="0" y="0"/>
                <wp:positionH relativeFrom="column">
                  <wp:posOffset>3581400</wp:posOffset>
                </wp:positionH>
                <wp:positionV relativeFrom="paragraph">
                  <wp:posOffset>83185</wp:posOffset>
                </wp:positionV>
                <wp:extent cx="2305050" cy="1295400"/>
                <wp:effectExtent l="0" t="0" r="19050" b="19050"/>
                <wp:wrapNone/>
                <wp:docPr id="7" name="Cuadro de texto 7"/>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5A5B9953" w14:textId="0121ECE3" w:rsidR="005B14AD" w:rsidRDefault="00887B5C" w:rsidP="005B14AD">
                            <w:pPr>
                              <w:jc w:val="center"/>
                            </w:pPr>
                            <w:r>
                              <w:rPr>
                                <w:noProof/>
                                <w:lang w:val="en-US"/>
                              </w:rPr>
                              <w:drawing>
                                <wp:inline distT="0" distB="0" distL="0" distR="0" wp14:anchorId="0D897B23" wp14:editId="5B941F99">
                                  <wp:extent cx="1597025" cy="1197610"/>
                                  <wp:effectExtent l="0" t="0" r="3175"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urraya_paniculata_Mirto_a[1].JPG"/>
                                          <pic:cNvPicPr/>
                                        </pic:nvPicPr>
                                        <pic:blipFill>
                                          <a:blip r:embed="rId8">
                                            <a:extLst>
                                              <a:ext uri="{28A0092B-C50C-407E-A947-70E740481C1C}">
                                                <a14:useLocalDpi xmlns:a14="http://schemas.microsoft.com/office/drawing/2010/main" val="0"/>
                                              </a:ext>
                                            </a:extLst>
                                          </a:blip>
                                          <a:stretch>
                                            <a:fillRect/>
                                          </a:stretch>
                                        </pic:blipFill>
                                        <pic:spPr>
                                          <a:xfrm>
                                            <a:off x="0" y="0"/>
                                            <a:ext cx="1597025" cy="11976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554898" id="_x0000_t202" coordsize="21600,21600" o:spt="202" path="m,l,21600r21600,l21600,xe">
                <v:stroke joinstyle="miter"/>
                <v:path gradientshapeok="t" o:connecttype="rect"/>
              </v:shapetype>
              <v:shape id="Cuadro de texto 7" o:spid="_x0000_s1026" type="#_x0000_t202" style="position:absolute;margin-left:282pt;margin-top:6.55pt;width:181.5pt;height:1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" fillcolor="white [3201]" strokeweight=".5pt">
                <v:textbox>
                  <w:txbxContent>
                    <w:p w14:paraId="5A5B9953" w14:textId="0121ECE3" w:rsidR="005B14AD" w:rsidRDefault="00887B5C" w:rsidP="005B14AD">
                      <w:pPr>
                        <w:jc w:val="center"/>
                      </w:pPr>
                      <w:r>
                        <w:rPr>
                          <w:noProof/>
                          <w:lang w:val="en-US"/>
                        </w:rPr>
                        <w:drawing>
                          <wp:inline distT="0" distB="0" distL="0" distR="0" wp14:anchorId="0D897B23" wp14:editId="5B941F99">
                            <wp:extent cx="1597025" cy="1197610"/>
                            <wp:effectExtent l="0" t="0" r="3175"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urraya_paniculata_Mirto_a[1].JPG"/>
                                    <pic:cNvPicPr/>
                                  </pic:nvPicPr>
                                  <pic:blipFill>
                                    <a:blip r:embed="rId8">
                                      <a:extLst>
                                        <a:ext uri="{28A0092B-C50C-407E-A947-70E740481C1C}">
                                          <a14:useLocalDpi xmlns:a14="http://schemas.microsoft.com/office/drawing/2010/main" val="0"/>
                                        </a:ext>
                                      </a:extLst>
                                    </a:blip>
                                    <a:stretch>
                                      <a:fillRect/>
                                    </a:stretch>
                                  </pic:blipFill>
                                  <pic:spPr>
                                    <a:xfrm>
                                      <a:off x="0" y="0"/>
                                      <a:ext cx="1597025" cy="1197610"/>
                                    </a:xfrm>
                                    <a:prstGeom prst="rect">
                                      <a:avLst/>
                                    </a:prstGeom>
                                  </pic:spPr>
                                </pic:pic>
                              </a:graphicData>
                            </a:graphic>
                          </wp:inline>
                        </w:drawing>
                      </w:r>
                    </w:p>
                  </w:txbxContent>
                </v:textbox>
              </v:shape>
            </w:pict>
          </mc:Fallback>
        </mc:AlternateContent>
      </w:r>
      <w:r w:rsidRPr="00364EDA">
        <w:rPr>
          <w:b/>
          <w:bCs/>
          <w:lang w:val="es-ES"/>
        </w:rPr>
        <w:t>Nombre común:</w:t>
      </w:r>
      <w:r w:rsidR="68D5E42A">
        <w:rPr>
          <w:lang w:val="es-ES"/>
        </w:rPr>
        <w:t xml:space="preserve"> </w:t>
      </w:r>
      <w:r w:rsidR="00887B5C">
        <w:rPr>
          <w:lang w:val="es-ES"/>
        </w:rPr>
        <w:t>Mirto</w:t>
      </w:r>
    </w:p>
    <w:p w14:paraId="738E6346" w14:textId="1F1D22FD" w:rsidR="009B3E59" w:rsidRPr="00887B5C" w:rsidRDefault="005B14AD" w:rsidP="005B14AD">
      <w:pPr>
        <w:rPr>
          <w:rFonts w:ascii="Arial" w:eastAsia="Arial" w:hAnsi="Arial" w:cs="Arial"/>
          <w:color w:val="E8EAED"/>
          <w:sz w:val="48"/>
          <w:szCs w:val="48"/>
          <w:lang w:val="es-EC"/>
        </w:rPr>
      </w:pPr>
      <w:r w:rsidRPr="00364EDA">
        <w:rPr>
          <w:b/>
          <w:bCs/>
          <w:lang w:val="es-ES"/>
        </w:rPr>
        <w:t>Nombre Científico:</w:t>
      </w:r>
      <w:r w:rsidRPr="2A87132D">
        <w:rPr>
          <w:lang w:val="es-ES"/>
        </w:rPr>
        <w:t xml:space="preserve"> </w:t>
      </w:r>
      <w:proofErr w:type="spellStart"/>
      <w:r w:rsidR="00887B5C" w:rsidRPr="00887B5C">
        <w:rPr>
          <w:lang w:val="es-ES"/>
        </w:rPr>
        <w:t>Myrtus</w:t>
      </w:r>
      <w:proofErr w:type="spellEnd"/>
      <w:r w:rsidR="00887B5C" w:rsidRPr="00887B5C">
        <w:rPr>
          <w:lang w:val="es-ES"/>
        </w:rPr>
        <w:t xml:space="preserve"> </w:t>
      </w:r>
      <w:proofErr w:type="spellStart"/>
      <w:r w:rsidR="00887B5C" w:rsidRPr="00887B5C">
        <w:rPr>
          <w:lang w:val="es-ES"/>
        </w:rPr>
        <w:t>communis</w:t>
      </w:r>
      <w:proofErr w:type="spellEnd"/>
    </w:p>
    <w:p w14:paraId="4D84302E" w14:textId="77777777" w:rsidR="0095494F" w:rsidRDefault="0095494F" w:rsidP="005B14AD">
      <w:pPr>
        <w:rPr>
          <w:rFonts w:ascii="Arial" w:eastAsia="Arial" w:hAnsi="Arial" w:cs="Arial"/>
          <w:color w:val="E8EAED"/>
          <w:sz w:val="48"/>
          <w:szCs w:val="48"/>
          <w:lang w:val="es-ES"/>
        </w:rPr>
      </w:pPr>
    </w:p>
    <w:p w14:paraId="63393AFC" w14:textId="77777777" w:rsidR="0095494F" w:rsidRPr="0095494F" w:rsidRDefault="0095494F" w:rsidP="005B14AD">
      <w:pPr>
        <w:rPr>
          <w:rFonts w:ascii="Arial" w:eastAsia="Arial" w:hAnsi="Arial" w:cs="Arial"/>
          <w:color w:val="E8EAED"/>
          <w:sz w:val="48"/>
          <w:szCs w:val="48"/>
          <w:lang w:val="es-ES"/>
        </w:rPr>
      </w:pPr>
    </w:p>
    <w:p w14:paraId="73D5D545" w14:textId="24F894F8" w:rsidR="005B14AD" w:rsidRDefault="005B14AD" w:rsidP="005B14AD">
      <w:pPr>
        <w:rPr>
          <w:rFonts w:cstheme="minorHAnsi"/>
          <w:b/>
          <w:bCs/>
          <w:sz w:val="24"/>
          <w:szCs w:val="24"/>
          <w:lang w:val="es-ES"/>
        </w:rPr>
      </w:pPr>
      <w:r w:rsidRPr="00364EDA">
        <w:rPr>
          <w:rFonts w:cstheme="minorHAnsi"/>
          <w:b/>
          <w:bCs/>
          <w:sz w:val="24"/>
          <w:szCs w:val="24"/>
          <w:lang w:val="es-ES"/>
        </w:rPr>
        <w:t>a)</w:t>
      </w:r>
      <w:r w:rsidR="00996D06" w:rsidRPr="00364EDA">
        <w:rPr>
          <w:rFonts w:cstheme="minorHAnsi"/>
          <w:b/>
          <w:bCs/>
          <w:sz w:val="24"/>
          <w:szCs w:val="24"/>
          <w:lang w:val="es-ES"/>
        </w:rPr>
        <w:t xml:space="preserve"> </w:t>
      </w:r>
      <w:r w:rsidR="009B3E59" w:rsidRPr="00364EDA">
        <w:rPr>
          <w:rFonts w:cstheme="minorHAnsi"/>
          <w:b/>
          <w:bCs/>
          <w:sz w:val="24"/>
          <w:szCs w:val="24"/>
          <w:lang w:val="es-ES"/>
        </w:rPr>
        <w:t>Qué es</w:t>
      </w:r>
      <w:proofErr w:type="gramStart"/>
      <w:r w:rsidR="009B3E59" w:rsidRPr="00364EDA">
        <w:rPr>
          <w:rFonts w:cstheme="minorHAnsi"/>
          <w:b/>
          <w:bCs/>
          <w:sz w:val="24"/>
          <w:szCs w:val="24"/>
          <w:lang w:val="es-ES"/>
        </w:rPr>
        <w:t>?</w:t>
      </w:r>
      <w:proofErr w:type="gramEnd"/>
    </w:p>
    <w:p w14:paraId="3BD414D5" w14:textId="38DE6904" w:rsidR="00887B5C" w:rsidRPr="00887B5C" w:rsidRDefault="00887B5C" w:rsidP="005B14AD">
      <w:pPr>
        <w:rPr>
          <w:rFonts w:cstheme="minorHAnsi"/>
          <w:bCs/>
          <w:sz w:val="24"/>
          <w:szCs w:val="24"/>
          <w:lang w:val="es-ES"/>
        </w:rPr>
      </w:pPr>
      <w:r w:rsidRPr="00887B5C">
        <w:rPr>
          <w:rFonts w:cstheme="minorHAnsi"/>
          <w:bCs/>
          <w:sz w:val="24"/>
          <w:szCs w:val="24"/>
          <w:lang w:val="es-ES"/>
        </w:rPr>
        <w:t xml:space="preserve">El mirto, científicamente conocido como </w:t>
      </w:r>
      <w:proofErr w:type="spellStart"/>
      <w:r w:rsidRPr="00887B5C">
        <w:rPr>
          <w:rFonts w:cstheme="minorHAnsi"/>
          <w:bCs/>
          <w:sz w:val="24"/>
          <w:szCs w:val="24"/>
          <w:lang w:val="es-ES"/>
        </w:rPr>
        <w:t>Myrtus</w:t>
      </w:r>
      <w:proofErr w:type="spellEnd"/>
      <w:r w:rsidRPr="00887B5C">
        <w:rPr>
          <w:rFonts w:cstheme="minorHAnsi"/>
          <w:bCs/>
          <w:sz w:val="24"/>
          <w:szCs w:val="24"/>
          <w:lang w:val="es-ES"/>
        </w:rPr>
        <w:t xml:space="preserve"> </w:t>
      </w:r>
      <w:proofErr w:type="spellStart"/>
      <w:r w:rsidRPr="00887B5C">
        <w:rPr>
          <w:rFonts w:cstheme="minorHAnsi"/>
          <w:bCs/>
          <w:sz w:val="24"/>
          <w:szCs w:val="24"/>
          <w:lang w:val="es-ES"/>
        </w:rPr>
        <w:t>communis</w:t>
      </w:r>
      <w:proofErr w:type="spellEnd"/>
      <w:r w:rsidRPr="00887B5C">
        <w:rPr>
          <w:rFonts w:cstheme="minorHAnsi"/>
          <w:bCs/>
          <w:sz w:val="24"/>
          <w:szCs w:val="24"/>
          <w:lang w:val="es-ES"/>
        </w:rPr>
        <w:t xml:space="preserve">, es una especie de arbusto perenne perteneciente a la familia </w:t>
      </w:r>
      <w:proofErr w:type="spellStart"/>
      <w:r w:rsidRPr="00887B5C">
        <w:rPr>
          <w:rFonts w:cstheme="minorHAnsi"/>
          <w:bCs/>
          <w:sz w:val="24"/>
          <w:szCs w:val="24"/>
          <w:lang w:val="es-ES"/>
        </w:rPr>
        <w:t>Myrtaceae</w:t>
      </w:r>
      <w:proofErr w:type="spellEnd"/>
      <w:r w:rsidRPr="00887B5C">
        <w:rPr>
          <w:rFonts w:cstheme="minorHAnsi"/>
          <w:bCs/>
          <w:sz w:val="24"/>
          <w:szCs w:val="24"/>
          <w:lang w:val="es-ES"/>
        </w:rPr>
        <w:t>. Es nativo de la región mediterránea y se caracteriza por sus hojas pequeñas, opuestas y aromáticas, y sus flores blancas o rosadas que producen bayas comestibles de color negro o azul.</w:t>
      </w:r>
    </w:p>
    <w:p w14:paraId="538DB484" w14:textId="29A1B27E" w:rsidR="004A29C4" w:rsidRDefault="005B14AD" w:rsidP="004F5751">
      <w:pPr>
        <w:rPr>
          <w:rFonts w:cstheme="minorHAnsi"/>
          <w:b/>
          <w:bCs/>
          <w:sz w:val="24"/>
          <w:szCs w:val="24"/>
          <w:lang w:val="es-ES"/>
        </w:rPr>
      </w:pPr>
      <w:r w:rsidRPr="004F5751">
        <w:rPr>
          <w:rFonts w:cstheme="minorHAnsi"/>
          <w:b/>
          <w:bCs/>
          <w:sz w:val="24"/>
          <w:szCs w:val="24"/>
          <w:lang w:val="es-ES"/>
        </w:rPr>
        <w:t>b)</w:t>
      </w:r>
      <w:r w:rsidR="00996D06" w:rsidRPr="004F5751">
        <w:rPr>
          <w:rFonts w:cstheme="minorHAnsi"/>
          <w:b/>
          <w:bCs/>
          <w:sz w:val="24"/>
          <w:szCs w:val="24"/>
          <w:lang w:val="es-ES"/>
        </w:rPr>
        <w:t xml:space="preserve"> </w:t>
      </w:r>
      <w:r w:rsidR="004A29C4" w:rsidRPr="004F5751">
        <w:rPr>
          <w:rFonts w:cstheme="minorHAnsi"/>
          <w:b/>
          <w:bCs/>
          <w:sz w:val="24"/>
          <w:szCs w:val="24"/>
          <w:lang w:val="es-ES"/>
        </w:rPr>
        <w:t>Cuál es su función en el ecosistema</w:t>
      </w:r>
      <w:proofErr w:type="gramStart"/>
      <w:r w:rsidR="004A29C4" w:rsidRPr="004F5751">
        <w:rPr>
          <w:rFonts w:cstheme="minorHAnsi"/>
          <w:b/>
          <w:bCs/>
          <w:sz w:val="24"/>
          <w:szCs w:val="24"/>
          <w:lang w:val="es-ES"/>
        </w:rPr>
        <w:t>?</w:t>
      </w:r>
      <w:proofErr w:type="gramEnd"/>
      <w:r w:rsidR="004A29C4" w:rsidRPr="004F5751">
        <w:rPr>
          <w:rFonts w:cstheme="minorHAnsi"/>
          <w:b/>
          <w:bCs/>
          <w:sz w:val="24"/>
          <w:szCs w:val="24"/>
          <w:lang w:val="es-ES"/>
        </w:rPr>
        <w:t xml:space="preserve"> </w:t>
      </w:r>
    </w:p>
    <w:p w14:paraId="2B8481BB" w14:textId="69E93C65" w:rsidR="00887B5C" w:rsidRPr="00887B5C" w:rsidRDefault="00887B5C" w:rsidP="00887B5C">
      <w:pPr>
        <w:rPr>
          <w:rFonts w:cstheme="minorHAnsi"/>
          <w:bCs/>
          <w:sz w:val="24"/>
          <w:szCs w:val="24"/>
          <w:lang w:val="es-ES"/>
        </w:rPr>
      </w:pPr>
      <w:r w:rsidRPr="00887B5C">
        <w:rPr>
          <w:rFonts w:cstheme="minorHAnsi"/>
          <w:bCs/>
          <w:sz w:val="24"/>
          <w:szCs w:val="24"/>
          <w:lang w:val="es-ES"/>
        </w:rPr>
        <w:t>El mirto desempeña varias funciones en el ecosistema. Como planta nativa, proporciona hábitat y alimento para diversos insectos, aves y otros animales. Sus flores atraen a polinizadores, como abejas y mariposas, ayudando así en la polinización de otras</w:t>
      </w:r>
      <w:r w:rsidRPr="00887B5C">
        <w:rPr>
          <w:rFonts w:cstheme="minorHAnsi"/>
          <w:bCs/>
          <w:sz w:val="24"/>
          <w:szCs w:val="24"/>
          <w:lang w:val="es-ES"/>
        </w:rPr>
        <w:t xml:space="preserve"> especies vegetales en el área.</w:t>
      </w:r>
    </w:p>
    <w:p w14:paraId="4569E05D" w14:textId="624F0567" w:rsidR="00887B5C" w:rsidRPr="00887B5C" w:rsidRDefault="00887B5C" w:rsidP="00887B5C">
      <w:pPr>
        <w:rPr>
          <w:rFonts w:cstheme="minorHAnsi"/>
          <w:bCs/>
          <w:sz w:val="24"/>
          <w:szCs w:val="24"/>
          <w:lang w:val="es-ES"/>
        </w:rPr>
      </w:pPr>
      <w:r w:rsidRPr="00887B5C">
        <w:rPr>
          <w:rFonts w:cstheme="minorHAnsi"/>
          <w:bCs/>
          <w:sz w:val="24"/>
          <w:szCs w:val="24"/>
          <w:lang w:val="es-ES"/>
        </w:rPr>
        <w:t xml:space="preserve">En términos de procesos biogeoquímicos, el mirto contribuye a la salud del suelo. Sus raíces ayudan a prevenir la erosión, ya que se extienden y se aferran al suelo. Además, las hojas caídas se descomponen, aportando </w:t>
      </w:r>
      <w:proofErr w:type="gramStart"/>
      <w:r w:rsidRPr="00887B5C">
        <w:rPr>
          <w:rFonts w:cstheme="minorHAnsi"/>
          <w:bCs/>
          <w:sz w:val="24"/>
          <w:szCs w:val="24"/>
          <w:lang w:val="es-ES"/>
        </w:rPr>
        <w:t>materia orgánica y nutrientes</w:t>
      </w:r>
      <w:proofErr w:type="gramEnd"/>
      <w:r w:rsidRPr="00887B5C">
        <w:rPr>
          <w:rFonts w:cstheme="minorHAnsi"/>
          <w:bCs/>
          <w:sz w:val="24"/>
          <w:szCs w:val="24"/>
          <w:lang w:val="es-ES"/>
        </w:rPr>
        <w:t xml:space="preserve"> al </w:t>
      </w:r>
      <w:r w:rsidRPr="00887B5C">
        <w:rPr>
          <w:rFonts w:cstheme="minorHAnsi"/>
          <w:bCs/>
          <w:sz w:val="24"/>
          <w:szCs w:val="24"/>
          <w:lang w:val="es-ES"/>
        </w:rPr>
        <w:t>suelo, mejorando su fertilidad.</w:t>
      </w:r>
    </w:p>
    <w:p w14:paraId="476F7E38" w14:textId="09D12595" w:rsidR="00887B5C" w:rsidRPr="00887B5C" w:rsidRDefault="00887B5C" w:rsidP="00887B5C">
      <w:pPr>
        <w:rPr>
          <w:rFonts w:cstheme="minorHAnsi"/>
          <w:bCs/>
          <w:sz w:val="24"/>
          <w:szCs w:val="24"/>
          <w:lang w:val="es-ES"/>
        </w:rPr>
      </w:pPr>
      <w:r w:rsidRPr="00887B5C">
        <w:rPr>
          <w:rFonts w:cstheme="minorHAnsi"/>
          <w:bCs/>
          <w:sz w:val="24"/>
          <w:szCs w:val="24"/>
          <w:lang w:val="es-ES"/>
        </w:rPr>
        <w:t>Desde una perspectiva cultural, el mirto también tiene una función importante. Ha sido utilizado durante siglos en la medicina tradicional y se considera una planta sagrada en algunas culturas. Además, sus hojas y bayas se utilizan en la preparación de alimentos y bebidas, como infusiones y licores.</w:t>
      </w:r>
    </w:p>
    <w:p w14:paraId="08737F84" w14:textId="4135846D" w:rsidR="00AC55E4" w:rsidRPr="004F5751" w:rsidRDefault="005B14AD" w:rsidP="004F5751">
      <w:pPr>
        <w:rPr>
          <w:rFonts w:cstheme="minorHAnsi"/>
          <w:b/>
          <w:bCs/>
          <w:sz w:val="24"/>
          <w:szCs w:val="24"/>
          <w:lang w:val="es-ES"/>
        </w:rPr>
      </w:pPr>
      <w:r w:rsidRPr="004F5751">
        <w:rPr>
          <w:rFonts w:cstheme="minorHAnsi"/>
          <w:b/>
          <w:bCs/>
          <w:sz w:val="24"/>
          <w:szCs w:val="24"/>
          <w:lang w:val="es-ES"/>
        </w:rPr>
        <w:t>c)</w:t>
      </w:r>
      <w:r w:rsidR="00996D06" w:rsidRPr="004F5751">
        <w:rPr>
          <w:rFonts w:cstheme="minorHAnsi"/>
          <w:b/>
          <w:bCs/>
          <w:sz w:val="24"/>
          <w:szCs w:val="24"/>
          <w:lang w:val="es-ES"/>
        </w:rPr>
        <w:t xml:space="preserve"> </w:t>
      </w:r>
      <w:r w:rsidR="00AC55E4" w:rsidRPr="004F5751">
        <w:rPr>
          <w:rFonts w:cstheme="minorHAnsi"/>
          <w:b/>
          <w:bCs/>
          <w:sz w:val="24"/>
          <w:szCs w:val="24"/>
          <w:lang w:val="es-ES"/>
        </w:rPr>
        <w:t>Cuál es la población actual de la especie</w:t>
      </w:r>
      <w:proofErr w:type="gramStart"/>
      <w:r w:rsidR="00AC55E4" w:rsidRPr="004F5751">
        <w:rPr>
          <w:rFonts w:cstheme="minorHAnsi"/>
          <w:b/>
          <w:bCs/>
          <w:sz w:val="24"/>
          <w:szCs w:val="24"/>
          <w:lang w:val="es-ES"/>
        </w:rPr>
        <w:t>?</w:t>
      </w:r>
      <w:proofErr w:type="gramEnd"/>
    </w:p>
    <w:p w14:paraId="4E98DE84" w14:textId="29BEAA8E" w:rsidR="005B14AD" w:rsidRPr="00082346" w:rsidRDefault="00887B5C" w:rsidP="00082346">
      <w:pPr>
        <w:rPr>
          <w:rFonts w:cstheme="minorHAnsi"/>
          <w:bCs/>
          <w:sz w:val="24"/>
          <w:szCs w:val="24"/>
          <w:lang w:val="es-ES"/>
        </w:rPr>
      </w:pPr>
      <w:r w:rsidRPr="00887B5C">
        <w:rPr>
          <w:rFonts w:cstheme="minorHAnsi"/>
          <w:bCs/>
          <w:sz w:val="24"/>
          <w:szCs w:val="24"/>
          <w:lang w:val="es-ES"/>
        </w:rPr>
        <w:t>Debido a su amplia distribución en la región mediterránea y su cultivo en diversas partes del mundo, se considera una especie común y no se encuentra en peligro de extinción. La información específica sobre la población del mirto puede variar según la ubicación geográfica y el contexto local.</w:t>
      </w:r>
    </w:p>
    <w:p w14:paraId="2B8C693C" w14:textId="491D3F93" w:rsidR="00364EDA" w:rsidRPr="004F5751" w:rsidRDefault="005B14AD" w:rsidP="004F5751">
      <w:pPr>
        <w:rPr>
          <w:rFonts w:cstheme="minorHAnsi"/>
          <w:b/>
          <w:bCs/>
          <w:sz w:val="24"/>
          <w:szCs w:val="24"/>
          <w:lang w:val="es-ES"/>
        </w:rPr>
      </w:pPr>
      <w:r w:rsidRPr="004F5751">
        <w:rPr>
          <w:rFonts w:cstheme="minorHAnsi"/>
          <w:b/>
          <w:bCs/>
          <w:sz w:val="24"/>
          <w:szCs w:val="24"/>
          <w:lang w:val="es-ES"/>
        </w:rPr>
        <w:t>d)</w:t>
      </w:r>
      <w:r w:rsidR="00996D06" w:rsidRPr="004F5751">
        <w:rPr>
          <w:rFonts w:cstheme="minorHAnsi"/>
          <w:b/>
          <w:bCs/>
          <w:sz w:val="24"/>
          <w:szCs w:val="24"/>
          <w:lang w:val="es-ES"/>
        </w:rPr>
        <w:t xml:space="preserve"> </w:t>
      </w:r>
      <w:r w:rsidR="00364EDA" w:rsidRPr="004F5751">
        <w:rPr>
          <w:rFonts w:cstheme="minorHAnsi"/>
          <w:b/>
          <w:bCs/>
          <w:sz w:val="24"/>
          <w:szCs w:val="24"/>
          <w:lang w:val="es-ES"/>
        </w:rPr>
        <w:t>Cómo se encuentran los hábitats en los que existe la especie</w:t>
      </w:r>
      <w:proofErr w:type="gramStart"/>
      <w:r w:rsidR="00364EDA" w:rsidRPr="004F5751">
        <w:rPr>
          <w:rFonts w:cstheme="minorHAnsi"/>
          <w:b/>
          <w:bCs/>
          <w:sz w:val="24"/>
          <w:szCs w:val="24"/>
          <w:lang w:val="es-ES"/>
        </w:rPr>
        <w:t>?</w:t>
      </w:r>
      <w:proofErr w:type="gramEnd"/>
      <w:r w:rsidR="00364EDA" w:rsidRPr="004F5751">
        <w:rPr>
          <w:rFonts w:cstheme="minorHAnsi"/>
          <w:b/>
          <w:bCs/>
          <w:sz w:val="24"/>
          <w:szCs w:val="24"/>
          <w:lang w:val="es-ES"/>
        </w:rPr>
        <w:t xml:space="preserve"> Ha sido destruido</w:t>
      </w:r>
      <w:proofErr w:type="gramStart"/>
      <w:r w:rsidR="00364EDA" w:rsidRPr="004F5751">
        <w:rPr>
          <w:rFonts w:cstheme="minorHAnsi"/>
          <w:b/>
          <w:bCs/>
          <w:sz w:val="24"/>
          <w:szCs w:val="24"/>
          <w:lang w:val="es-ES"/>
        </w:rPr>
        <w:t>?</w:t>
      </w:r>
      <w:proofErr w:type="gramEnd"/>
      <w:r w:rsidR="00364EDA" w:rsidRPr="004F5751">
        <w:rPr>
          <w:rFonts w:cstheme="minorHAnsi"/>
          <w:b/>
          <w:bCs/>
          <w:sz w:val="24"/>
          <w:szCs w:val="24"/>
          <w:lang w:val="es-ES"/>
        </w:rPr>
        <w:t xml:space="preserve"> Han sido protegidos</w:t>
      </w:r>
      <w:proofErr w:type="gramStart"/>
      <w:r w:rsidR="00364EDA" w:rsidRPr="004F5751">
        <w:rPr>
          <w:rFonts w:cstheme="minorHAnsi"/>
          <w:b/>
          <w:bCs/>
          <w:sz w:val="24"/>
          <w:szCs w:val="24"/>
          <w:lang w:val="es-ES"/>
        </w:rPr>
        <w:t>?</w:t>
      </w:r>
      <w:proofErr w:type="gramEnd"/>
      <w:r w:rsidR="00364EDA" w:rsidRPr="004F5751">
        <w:rPr>
          <w:rFonts w:cstheme="minorHAnsi"/>
          <w:b/>
          <w:bCs/>
          <w:sz w:val="24"/>
          <w:szCs w:val="24"/>
          <w:lang w:val="es-ES"/>
        </w:rPr>
        <w:t xml:space="preserve"> </w:t>
      </w:r>
    </w:p>
    <w:p w14:paraId="13FE0846" w14:textId="77777777" w:rsidR="00887B5C" w:rsidRPr="00887B5C" w:rsidRDefault="00887B5C" w:rsidP="00887B5C">
      <w:pPr>
        <w:rPr>
          <w:rFonts w:cstheme="minorHAnsi"/>
          <w:sz w:val="24"/>
          <w:szCs w:val="24"/>
          <w:lang w:val="es-ES"/>
        </w:rPr>
      </w:pPr>
      <w:r w:rsidRPr="00887B5C">
        <w:rPr>
          <w:rFonts w:cstheme="minorHAnsi"/>
          <w:sz w:val="24"/>
          <w:szCs w:val="24"/>
          <w:lang w:val="es-ES"/>
        </w:rPr>
        <w:t xml:space="preserve">Los hábitats en los que existe el mirto varían dependiendo de su ubicación geográfica y su adaptabilidad a diferentes condiciones climáticas. En su hábitat natural, como bosques </w:t>
      </w:r>
      <w:r w:rsidRPr="00887B5C">
        <w:rPr>
          <w:rFonts w:cstheme="minorHAnsi"/>
          <w:sz w:val="24"/>
          <w:szCs w:val="24"/>
          <w:lang w:val="es-ES"/>
        </w:rPr>
        <w:lastRenderedPageBreak/>
        <w:t>mediterráneos y matorrales, el mirto puede ser una especie importante en la estructura y composición de la vegetación.</w:t>
      </w:r>
    </w:p>
    <w:p w14:paraId="13901802" w14:textId="77777777" w:rsidR="00887B5C" w:rsidRPr="00887B5C" w:rsidRDefault="00887B5C" w:rsidP="00887B5C">
      <w:pPr>
        <w:rPr>
          <w:rFonts w:cstheme="minorHAnsi"/>
          <w:sz w:val="24"/>
          <w:szCs w:val="24"/>
          <w:lang w:val="es-ES"/>
        </w:rPr>
      </w:pPr>
    </w:p>
    <w:p w14:paraId="78B11585" w14:textId="19F5CF82" w:rsidR="00271DF5" w:rsidRDefault="00887B5C" w:rsidP="00887B5C">
      <w:pPr>
        <w:rPr>
          <w:rFonts w:cstheme="minorHAnsi"/>
          <w:sz w:val="24"/>
          <w:szCs w:val="24"/>
          <w:lang w:val="es-ES"/>
        </w:rPr>
      </w:pPr>
      <w:r w:rsidRPr="00887B5C">
        <w:rPr>
          <w:rFonts w:cstheme="minorHAnsi"/>
          <w:sz w:val="24"/>
          <w:szCs w:val="24"/>
          <w:lang w:val="es-ES"/>
        </w:rPr>
        <w:t>Sin embargo, en algunas áreas, los hábitats naturales del mirto han sido afectados por la deforestación, la urbanización y el cambio de uso de la tierra. Esto ha llevado a la degradación y pérdida de su hábitat original. En contraste, en algunas zonas protegidas, como parques nacionales o reservas naturales, se han implementado medidas de conservación para proteger los hábitats donde el mirto se encuentra de forma natural.</w:t>
      </w:r>
    </w:p>
    <w:p w14:paraId="3C9397E9" w14:textId="77777777" w:rsidR="00271DF5" w:rsidRDefault="00271DF5" w:rsidP="005B14AD">
      <w:pPr>
        <w:rPr>
          <w:rFonts w:cstheme="minorHAnsi"/>
          <w:sz w:val="24"/>
          <w:szCs w:val="24"/>
          <w:lang w:val="es-ES"/>
        </w:rPr>
      </w:pPr>
    </w:p>
    <w:p w14:paraId="0537A495" w14:textId="77777777" w:rsidR="00271DF5" w:rsidRDefault="00271DF5" w:rsidP="005B14AD">
      <w:pPr>
        <w:rPr>
          <w:rFonts w:cstheme="minorHAnsi"/>
          <w:sz w:val="24"/>
          <w:szCs w:val="24"/>
          <w:lang w:val="es-ES"/>
        </w:rPr>
      </w:pPr>
    </w:p>
    <w:p w14:paraId="42B1A0ED" w14:textId="77777777" w:rsidR="00271DF5" w:rsidRDefault="00271DF5" w:rsidP="005B14AD">
      <w:pPr>
        <w:rPr>
          <w:rFonts w:cstheme="minorHAnsi"/>
          <w:sz w:val="24"/>
          <w:szCs w:val="24"/>
          <w:lang w:val="es-ES"/>
        </w:rPr>
      </w:pPr>
    </w:p>
    <w:p w14:paraId="337771CD" w14:textId="77777777" w:rsidR="00271DF5" w:rsidRDefault="00271DF5" w:rsidP="005B14AD">
      <w:pPr>
        <w:rPr>
          <w:rFonts w:cstheme="minorHAnsi"/>
          <w:sz w:val="24"/>
          <w:szCs w:val="24"/>
          <w:lang w:val="es-ES"/>
        </w:rPr>
      </w:pPr>
    </w:p>
    <w:p w14:paraId="3CC565DC" w14:textId="77777777" w:rsidR="00271DF5" w:rsidRDefault="00271DF5" w:rsidP="005B14AD">
      <w:pPr>
        <w:rPr>
          <w:rFonts w:cstheme="minorHAnsi"/>
          <w:sz w:val="24"/>
          <w:szCs w:val="24"/>
          <w:lang w:val="es-ES"/>
        </w:rPr>
      </w:pPr>
    </w:p>
    <w:p w14:paraId="7BE17558" w14:textId="77777777" w:rsidR="00271DF5" w:rsidRDefault="00271DF5" w:rsidP="005B14AD">
      <w:pPr>
        <w:rPr>
          <w:lang w:val="es-ES"/>
        </w:rPr>
      </w:pPr>
    </w:p>
    <w:p w14:paraId="62486C05" w14:textId="4E0D7E3E" w:rsidR="005B14AD" w:rsidRDefault="005B14AD" w:rsidP="005B14AD">
      <w:pPr>
        <w:rPr>
          <w:lang w:val="es-ES"/>
        </w:rPr>
      </w:pPr>
    </w:p>
    <w:p w14:paraId="76B0E45D" w14:textId="5D8E2703" w:rsidR="00364EDA" w:rsidRDefault="00364EDA" w:rsidP="005B14AD">
      <w:pPr>
        <w:rPr>
          <w:lang w:val="es-ES"/>
        </w:rPr>
      </w:pPr>
    </w:p>
    <w:p w14:paraId="06266C59" w14:textId="77777777" w:rsidR="00887B5C" w:rsidRDefault="00887B5C" w:rsidP="005B14AD">
      <w:pPr>
        <w:rPr>
          <w:lang w:val="es-ES"/>
        </w:rPr>
      </w:pPr>
    </w:p>
    <w:p w14:paraId="0B1735B4" w14:textId="77777777" w:rsidR="00887B5C" w:rsidRDefault="00887B5C" w:rsidP="005B14AD">
      <w:pPr>
        <w:rPr>
          <w:lang w:val="es-ES"/>
        </w:rPr>
      </w:pPr>
    </w:p>
    <w:p w14:paraId="1473E3AE" w14:textId="77777777" w:rsidR="00887B5C" w:rsidRDefault="00887B5C" w:rsidP="005B14AD">
      <w:pPr>
        <w:rPr>
          <w:lang w:val="es-ES"/>
        </w:rPr>
      </w:pPr>
    </w:p>
    <w:p w14:paraId="3CF240E9" w14:textId="77777777" w:rsidR="00887B5C" w:rsidRDefault="00887B5C" w:rsidP="005B14AD">
      <w:pPr>
        <w:rPr>
          <w:lang w:val="es-ES"/>
        </w:rPr>
      </w:pPr>
    </w:p>
    <w:p w14:paraId="34B0F50D" w14:textId="77777777" w:rsidR="00887B5C" w:rsidRDefault="00887B5C" w:rsidP="005B14AD">
      <w:pPr>
        <w:rPr>
          <w:lang w:val="es-ES"/>
        </w:rPr>
      </w:pPr>
    </w:p>
    <w:p w14:paraId="03B5B55D" w14:textId="77777777" w:rsidR="00887B5C" w:rsidRDefault="00887B5C" w:rsidP="005B14AD">
      <w:pPr>
        <w:rPr>
          <w:lang w:val="es-ES"/>
        </w:rPr>
      </w:pPr>
    </w:p>
    <w:p w14:paraId="6CFB68C1" w14:textId="77777777" w:rsidR="00887B5C" w:rsidRDefault="00887B5C" w:rsidP="005B14AD">
      <w:pPr>
        <w:rPr>
          <w:lang w:val="es-ES"/>
        </w:rPr>
      </w:pPr>
    </w:p>
    <w:p w14:paraId="03EEA842" w14:textId="77777777" w:rsidR="00887B5C" w:rsidRDefault="00887B5C" w:rsidP="005B14AD">
      <w:pPr>
        <w:rPr>
          <w:lang w:val="es-ES"/>
        </w:rPr>
      </w:pPr>
    </w:p>
    <w:p w14:paraId="75B98E11" w14:textId="77777777" w:rsidR="00887B5C" w:rsidRDefault="00887B5C" w:rsidP="005B14AD">
      <w:pPr>
        <w:rPr>
          <w:lang w:val="es-ES"/>
        </w:rPr>
      </w:pPr>
    </w:p>
    <w:p w14:paraId="6A8C14D0" w14:textId="77777777" w:rsidR="00887B5C" w:rsidRDefault="00887B5C" w:rsidP="005B14AD">
      <w:pPr>
        <w:rPr>
          <w:lang w:val="es-ES"/>
        </w:rPr>
      </w:pPr>
    </w:p>
    <w:p w14:paraId="317B75C2" w14:textId="68615AE2" w:rsidR="00364EDA" w:rsidRDefault="00364EDA" w:rsidP="005B14AD">
      <w:pPr>
        <w:rPr>
          <w:lang w:val="es-ES"/>
        </w:rPr>
      </w:pPr>
    </w:p>
    <w:p w14:paraId="79E86DE9" w14:textId="64CD6D5E" w:rsidR="00364EDA" w:rsidRDefault="00364EDA" w:rsidP="005B14AD">
      <w:pPr>
        <w:rPr>
          <w:lang w:val="es-ES"/>
        </w:rPr>
      </w:pPr>
    </w:p>
    <w:p w14:paraId="37E99461" w14:textId="16EE0FED" w:rsidR="00364EDA" w:rsidRDefault="00364EDA" w:rsidP="005B14AD">
      <w:pPr>
        <w:rPr>
          <w:lang w:val="es-ES"/>
        </w:rPr>
      </w:pPr>
    </w:p>
    <w:p w14:paraId="45E5C3E6" w14:textId="0AF312E4" w:rsidR="00364EDA" w:rsidRDefault="00364EDA" w:rsidP="005B14AD">
      <w:pPr>
        <w:rPr>
          <w:lang w:val="es-ES"/>
        </w:rPr>
      </w:pPr>
    </w:p>
    <w:p w14:paraId="2A287126" w14:textId="6C897ABF" w:rsidR="004F5751" w:rsidRDefault="004F5751" w:rsidP="005B14AD">
      <w:pPr>
        <w:rPr>
          <w:lang w:val="es-ES"/>
        </w:rPr>
      </w:pPr>
    </w:p>
    <w:p w14:paraId="7136D736" w14:textId="6ECC8BD0" w:rsidR="004F5751" w:rsidRDefault="004F5751" w:rsidP="005B14AD">
      <w:pPr>
        <w:rPr>
          <w:lang w:val="es-ES"/>
        </w:rPr>
      </w:pPr>
    </w:p>
    <w:p w14:paraId="79758A7B" w14:textId="77777777" w:rsidR="00364EDA" w:rsidRPr="00271DF5" w:rsidRDefault="00364EDA" w:rsidP="00364EDA">
      <w:pPr>
        <w:jc w:val="center"/>
        <w:rPr>
          <w:b/>
          <w:sz w:val="28"/>
          <w:lang w:val="en-US"/>
        </w:rPr>
      </w:pPr>
      <w:r w:rsidRPr="00271DF5">
        <w:rPr>
          <w:b/>
          <w:sz w:val="28"/>
          <w:lang w:val="en-US"/>
        </w:rPr>
        <w:lastRenderedPageBreak/>
        <w:t xml:space="preserve">Centro de </w:t>
      </w:r>
      <w:proofErr w:type="spellStart"/>
      <w:r w:rsidRPr="00271DF5">
        <w:rPr>
          <w:b/>
          <w:sz w:val="28"/>
          <w:lang w:val="en-US"/>
        </w:rPr>
        <w:t>Interpretación</w:t>
      </w:r>
      <w:proofErr w:type="spellEnd"/>
      <w:r w:rsidRPr="00271DF5">
        <w:rPr>
          <w:b/>
          <w:sz w:val="28"/>
          <w:lang w:val="en-US"/>
        </w:rPr>
        <w:t xml:space="preserve"> JK</w:t>
      </w:r>
    </w:p>
    <w:p w14:paraId="2D4E8067" w14:textId="77777777" w:rsidR="00364EDA" w:rsidRPr="00271DF5" w:rsidRDefault="00364EDA" w:rsidP="00364EDA">
      <w:pPr>
        <w:rPr>
          <w:lang w:val="en-US"/>
        </w:rPr>
      </w:pPr>
    </w:p>
    <w:p w14:paraId="37A0C2AA" w14:textId="65C12275" w:rsidR="00364EDA" w:rsidRPr="00271DF5" w:rsidRDefault="00364EDA" w:rsidP="00364EDA">
      <w:pPr>
        <w:rPr>
          <w:lang w:val="en-US"/>
        </w:rPr>
      </w:pPr>
      <w:r w:rsidRPr="00364EDA">
        <w:rPr>
          <w:b/>
          <w:bCs/>
          <w:noProof/>
          <w:lang w:val="en-US"/>
        </w:rPr>
        <mc:AlternateContent>
          <mc:Choice Requires="wps">
            <w:drawing>
              <wp:anchor distT="0" distB="0" distL="114300" distR="114300" simplePos="0" relativeHeight="251661312" behindDoc="0" locked="0" layoutInCell="1" allowOverlap="1" wp14:anchorId="6D88231B" wp14:editId="3F1FCB94">
                <wp:simplePos x="0" y="0"/>
                <wp:positionH relativeFrom="column">
                  <wp:posOffset>3581400</wp:posOffset>
                </wp:positionH>
                <wp:positionV relativeFrom="paragraph">
                  <wp:posOffset>83185</wp:posOffset>
                </wp:positionV>
                <wp:extent cx="2305050" cy="1295400"/>
                <wp:effectExtent l="0" t="0" r="19050" b="19050"/>
                <wp:wrapNone/>
                <wp:docPr id="9" name="Cuadro de texto 9"/>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162D407A" w14:textId="57F78BA2" w:rsidR="00364EDA" w:rsidRDefault="00887B5C" w:rsidP="00364EDA">
                            <w:pPr>
                              <w:jc w:val="center"/>
                            </w:pPr>
                            <w:r>
                              <w:rPr>
                                <w:noProof/>
                                <w:lang w:val="en-US"/>
                              </w:rPr>
                              <w:drawing>
                                <wp:inline distT="0" distB="0" distL="0" distR="0" wp14:anchorId="4EB49905" wp14:editId="31525169">
                                  <wp:extent cx="1597025" cy="1197610"/>
                                  <wp:effectExtent l="0" t="0" r="3175"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urraya_paniculata_Mirto_a[1].JPG"/>
                                          <pic:cNvPicPr/>
                                        </pic:nvPicPr>
                                        <pic:blipFill>
                                          <a:blip r:embed="rId8">
                                            <a:extLst>
                                              <a:ext uri="{28A0092B-C50C-407E-A947-70E740481C1C}">
                                                <a14:useLocalDpi xmlns:a14="http://schemas.microsoft.com/office/drawing/2010/main" val="0"/>
                                              </a:ext>
                                            </a:extLst>
                                          </a:blip>
                                          <a:stretch>
                                            <a:fillRect/>
                                          </a:stretch>
                                        </pic:blipFill>
                                        <pic:spPr>
                                          <a:xfrm>
                                            <a:off x="0" y="0"/>
                                            <a:ext cx="1597025" cy="1197610"/>
                                          </a:xfrm>
                                          <a:prstGeom prst="rect">
                                            <a:avLst/>
                                          </a:prstGeom>
                                        </pic:spPr>
                                      </pic:pic>
                                    </a:graphicData>
                                  </a:graphic>
                                </wp:inline>
                              </w:drawing>
                            </w:r>
                          </w:p>
                          <w:p w14:paraId="610F4D1A" w14:textId="6E732CF4" w:rsidR="00364EDA" w:rsidRDefault="00364EDA" w:rsidP="00364E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88231B" id="Cuadro de texto 9" o:spid="_x0000_s1027" type="#_x0000_t202" style="position:absolute;margin-left:282pt;margin-top:6.55pt;width:181.5pt;height:1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" fillcolor="white [3201]" strokeweight=".5pt">
                <v:textbox>
                  <w:txbxContent>
                    <w:p w14:paraId="162D407A" w14:textId="57F78BA2" w:rsidR="00364EDA" w:rsidRDefault="00887B5C" w:rsidP="00364EDA">
                      <w:pPr>
                        <w:jc w:val="center"/>
                      </w:pPr>
                      <w:r>
                        <w:rPr>
                          <w:noProof/>
                          <w:lang w:val="en-US"/>
                        </w:rPr>
                        <w:drawing>
                          <wp:inline distT="0" distB="0" distL="0" distR="0" wp14:anchorId="4EB49905" wp14:editId="31525169">
                            <wp:extent cx="1597025" cy="1197610"/>
                            <wp:effectExtent l="0" t="0" r="3175"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urraya_paniculata_Mirto_a[1].JPG"/>
                                    <pic:cNvPicPr/>
                                  </pic:nvPicPr>
                                  <pic:blipFill>
                                    <a:blip r:embed="rId8">
                                      <a:extLst>
                                        <a:ext uri="{28A0092B-C50C-407E-A947-70E740481C1C}">
                                          <a14:useLocalDpi xmlns:a14="http://schemas.microsoft.com/office/drawing/2010/main" val="0"/>
                                        </a:ext>
                                      </a:extLst>
                                    </a:blip>
                                    <a:stretch>
                                      <a:fillRect/>
                                    </a:stretch>
                                  </pic:blipFill>
                                  <pic:spPr>
                                    <a:xfrm>
                                      <a:off x="0" y="0"/>
                                      <a:ext cx="1597025" cy="1197610"/>
                                    </a:xfrm>
                                    <a:prstGeom prst="rect">
                                      <a:avLst/>
                                    </a:prstGeom>
                                  </pic:spPr>
                                </pic:pic>
                              </a:graphicData>
                            </a:graphic>
                          </wp:inline>
                        </w:drawing>
                      </w:r>
                    </w:p>
                    <w:p w14:paraId="610F4D1A" w14:textId="6E732CF4" w:rsidR="00364EDA" w:rsidRDefault="00364EDA" w:rsidP="00364EDA">
                      <w:pPr>
                        <w:jc w:val="center"/>
                      </w:pPr>
                    </w:p>
                  </w:txbxContent>
                </v:textbox>
              </v:shape>
            </w:pict>
          </mc:Fallback>
        </mc:AlternateContent>
      </w:r>
      <w:r w:rsidR="0069724E" w:rsidRPr="00271DF5">
        <w:rPr>
          <w:b/>
          <w:bCs/>
          <w:lang w:val="en-US"/>
        </w:rPr>
        <w:t>Common name:</w:t>
      </w:r>
      <w:r w:rsidRPr="00271DF5">
        <w:rPr>
          <w:lang w:val="en-US"/>
        </w:rPr>
        <w:t xml:space="preserve"> </w:t>
      </w:r>
      <w:r w:rsidR="00887B5C" w:rsidRPr="00887B5C">
        <w:rPr>
          <w:lang w:val="en-US"/>
        </w:rPr>
        <w:t>Myrtl</w:t>
      </w:r>
      <w:r w:rsidR="00887B5C">
        <w:rPr>
          <w:lang w:val="en-US"/>
        </w:rPr>
        <w:t>e</w:t>
      </w:r>
    </w:p>
    <w:p w14:paraId="2D58C608" w14:textId="4821EF1C" w:rsidR="00364EDA" w:rsidRPr="00887B5C" w:rsidRDefault="0069724E" w:rsidP="00364EDA">
      <w:pPr>
        <w:rPr>
          <w:rFonts w:ascii="Arial" w:eastAsia="Arial" w:hAnsi="Arial" w:cs="Arial"/>
          <w:color w:val="E8EAED"/>
          <w:sz w:val="48"/>
          <w:szCs w:val="48"/>
          <w:lang w:val="en-US"/>
        </w:rPr>
      </w:pPr>
      <w:r w:rsidRPr="00271DF5">
        <w:rPr>
          <w:b/>
          <w:bCs/>
          <w:lang w:val="en-US"/>
        </w:rPr>
        <w:t>Scientific name:</w:t>
      </w:r>
      <w:r w:rsidR="00364EDA" w:rsidRPr="00271DF5">
        <w:rPr>
          <w:lang w:val="en-US"/>
        </w:rPr>
        <w:t xml:space="preserve"> </w:t>
      </w:r>
      <w:proofErr w:type="spellStart"/>
      <w:r w:rsidR="00887B5C" w:rsidRPr="00887B5C">
        <w:rPr>
          <w:lang w:val="en-US"/>
        </w:rPr>
        <w:t>Myrtus</w:t>
      </w:r>
      <w:proofErr w:type="spellEnd"/>
      <w:r w:rsidR="00887B5C" w:rsidRPr="00887B5C">
        <w:rPr>
          <w:lang w:val="en-US"/>
        </w:rPr>
        <w:t xml:space="preserve"> </w:t>
      </w:r>
      <w:proofErr w:type="spellStart"/>
      <w:r w:rsidR="00887B5C" w:rsidRPr="00887B5C">
        <w:rPr>
          <w:lang w:val="en-US"/>
        </w:rPr>
        <w:t>communis</w:t>
      </w:r>
      <w:proofErr w:type="spellEnd"/>
    </w:p>
    <w:p w14:paraId="41B1E551" w14:textId="77777777" w:rsidR="00364EDA" w:rsidRDefault="00364EDA" w:rsidP="00364EDA">
      <w:pPr>
        <w:rPr>
          <w:lang w:val="en-US"/>
        </w:rPr>
      </w:pPr>
    </w:p>
    <w:p w14:paraId="19204168" w14:textId="77777777" w:rsidR="0095494F" w:rsidRDefault="0095494F" w:rsidP="00364EDA">
      <w:pPr>
        <w:rPr>
          <w:lang w:val="en-US"/>
        </w:rPr>
      </w:pPr>
    </w:p>
    <w:p w14:paraId="0579E3F0" w14:textId="77777777" w:rsidR="0095494F" w:rsidRPr="00271DF5" w:rsidRDefault="0095494F" w:rsidP="00364EDA">
      <w:pPr>
        <w:rPr>
          <w:lang w:val="en-US"/>
        </w:rPr>
      </w:pPr>
    </w:p>
    <w:p w14:paraId="030D4CCE" w14:textId="77777777" w:rsidR="00271DF5" w:rsidRDefault="00271DF5" w:rsidP="00271DF5">
      <w:pPr>
        <w:rPr>
          <w:b/>
          <w:lang w:val="en-US"/>
        </w:rPr>
      </w:pPr>
      <w:r w:rsidRPr="00271DF5">
        <w:rPr>
          <w:b/>
          <w:lang w:val="en-US"/>
        </w:rPr>
        <w:t>a) What is it?</w:t>
      </w:r>
      <w:bookmarkStart w:id="0" w:name="_GoBack"/>
      <w:bookmarkEnd w:id="0"/>
    </w:p>
    <w:p w14:paraId="58DECDC7" w14:textId="72C293B8" w:rsidR="00887B5C" w:rsidRPr="00887B5C" w:rsidRDefault="00887B5C" w:rsidP="00271DF5">
      <w:pPr>
        <w:rPr>
          <w:lang w:val="en-US"/>
        </w:rPr>
      </w:pPr>
      <w:r w:rsidRPr="00887B5C">
        <w:rPr>
          <w:lang w:val="en-US"/>
        </w:rPr>
        <w:t xml:space="preserve">Myrtle, scientifically known as </w:t>
      </w:r>
      <w:proofErr w:type="spellStart"/>
      <w:r w:rsidRPr="00887B5C">
        <w:rPr>
          <w:lang w:val="en-US"/>
        </w:rPr>
        <w:t>Myrtus</w:t>
      </w:r>
      <w:proofErr w:type="spellEnd"/>
      <w:r w:rsidRPr="00887B5C">
        <w:rPr>
          <w:lang w:val="en-US"/>
        </w:rPr>
        <w:t xml:space="preserve"> </w:t>
      </w:r>
      <w:proofErr w:type="spellStart"/>
      <w:r w:rsidRPr="00887B5C">
        <w:rPr>
          <w:lang w:val="en-US"/>
        </w:rPr>
        <w:t>communis</w:t>
      </w:r>
      <w:proofErr w:type="spellEnd"/>
      <w:r w:rsidRPr="00887B5C">
        <w:rPr>
          <w:lang w:val="en-US"/>
        </w:rPr>
        <w:t xml:space="preserve">, is a perennial shrub species belonging to the </w:t>
      </w:r>
      <w:proofErr w:type="spellStart"/>
      <w:r w:rsidRPr="00887B5C">
        <w:rPr>
          <w:lang w:val="en-US"/>
        </w:rPr>
        <w:t>Myrtaceae</w:t>
      </w:r>
      <w:proofErr w:type="spellEnd"/>
      <w:r w:rsidRPr="00887B5C">
        <w:rPr>
          <w:lang w:val="en-US"/>
        </w:rPr>
        <w:t xml:space="preserve"> family. It is native to the Mediterranean region and is characterized by its small, aromatic, opposite leaves and white or pink flowers that produce edible black or blue berries.</w:t>
      </w:r>
    </w:p>
    <w:p w14:paraId="59E97E79" w14:textId="77777777" w:rsidR="00271DF5" w:rsidRDefault="00271DF5" w:rsidP="00271DF5">
      <w:pPr>
        <w:rPr>
          <w:b/>
          <w:lang w:val="en-US"/>
        </w:rPr>
      </w:pPr>
      <w:r w:rsidRPr="00271DF5">
        <w:rPr>
          <w:b/>
          <w:lang w:val="en-US"/>
        </w:rPr>
        <w:t>b) What is its function in the ecosystem?</w:t>
      </w:r>
    </w:p>
    <w:p w14:paraId="545A6686" w14:textId="79633008" w:rsidR="00887B5C" w:rsidRPr="00887B5C" w:rsidRDefault="00887B5C" w:rsidP="00887B5C">
      <w:pPr>
        <w:rPr>
          <w:lang w:val="en-US"/>
        </w:rPr>
      </w:pPr>
      <w:r w:rsidRPr="00887B5C">
        <w:rPr>
          <w:lang w:val="en-US"/>
        </w:rPr>
        <w:t>Myrtle serves several functions in the ecosystem. As a native plant, it provides habitat and food for various insects, birds, and other animals. Its flowers attract pollinators such as bees and butterflies, thus aiding in the pollination of o</w:t>
      </w:r>
      <w:r>
        <w:rPr>
          <w:lang w:val="en-US"/>
        </w:rPr>
        <w:t>ther plant species in the area.</w:t>
      </w:r>
    </w:p>
    <w:p w14:paraId="6F1A44CD" w14:textId="3845E316" w:rsidR="00887B5C" w:rsidRPr="00887B5C" w:rsidRDefault="00887B5C" w:rsidP="00887B5C">
      <w:pPr>
        <w:rPr>
          <w:lang w:val="en-US"/>
        </w:rPr>
      </w:pPr>
      <w:r w:rsidRPr="00887B5C">
        <w:rPr>
          <w:lang w:val="en-US"/>
        </w:rPr>
        <w:t>In terms of biogeochemical processes, myrtle contributes to soil health. Its roots help prevent erosion as they spread out and anchor into the soil. Additionally, the fallen leaves decompose, adding organic matter and nutrients to the</w:t>
      </w:r>
      <w:r>
        <w:rPr>
          <w:lang w:val="en-US"/>
        </w:rPr>
        <w:t xml:space="preserve"> soil, enhancing its fertility.</w:t>
      </w:r>
    </w:p>
    <w:p w14:paraId="2DA9FA92" w14:textId="5DCE572B" w:rsidR="00887B5C" w:rsidRPr="00271DF5" w:rsidRDefault="00887B5C" w:rsidP="00887B5C">
      <w:pPr>
        <w:rPr>
          <w:b/>
          <w:lang w:val="en-US"/>
        </w:rPr>
      </w:pPr>
      <w:r w:rsidRPr="00887B5C">
        <w:rPr>
          <w:lang w:val="en-US"/>
        </w:rPr>
        <w:t>From a cultural perspective, myrtle also has an important role. It has been used in traditional medicine for centuries and is considered a sacred plant in some cultures. Moreover, its leaves and berries are used in food and beverage preparations, such as infusions and liqueurs</w:t>
      </w:r>
      <w:r w:rsidRPr="00887B5C">
        <w:rPr>
          <w:b/>
          <w:lang w:val="en-US"/>
        </w:rPr>
        <w:t>.</w:t>
      </w:r>
    </w:p>
    <w:p w14:paraId="0AD4C31D" w14:textId="77777777" w:rsidR="00271DF5" w:rsidRDefault="00271DF5" w:rsidP="00271DF5">
      <w:pPr>
        <w:rPr>
          <w:b/>
          <w:lang w:val="en-US"/>
        </w:rPr>
      </w:pPr>
      <w:r w:rsidRPr="00271DF5">
        <w:rPr>
          <w:b/>
          <w:lang w:val="en-US"/>
        </w:rPr>
        <w:t>c) What is the current population of the species?</w:t>
      </w:r>
    </w:p>
    <w:p w14:paraId="6D369B04" w14:textId="5278104C" w:rsidR="00887B5C" w:rsidRPr="00887B5C" w:rsidRDefault="00887B5C" w:rsidP="00271DF5">
      <w:pPr>
        <w:rPr>
          <w:lang w:val="en-US"/>
        </w:rPr>
      </w:pPr>
      <w:proofErr w:type="gramStart"/>
      <w:r w:rsidRPr="00887B5C">
        <w:rPr>
          <w:lang w:val="en-US"/>
        </w:rPr>
        <w:t>due</w:t>
      </w:r>
      <w:proofErr w:type="gramEnd"/>
      <w:r w:rsidRPr="00887B5C">
        <w:rPr>
          <w:lang w:val="en-US"/>
        </w:rPr>
        <w:t xml:space="preserve"> to its wide distribution in the Mediterranean region and its cultivation in various parts of the world, it is considered a common species and is not endangered. Specific information about the myrtle population may vary depending on the geographical location and local context.</w:t>
      </w:r>
    </w:p>
    <w:p w14:paraId="60B7280B" w14:textId="0997C0F0" w:rsidR="00364EDA" w:rsidRPr="00271DF5" w:rsidRDefault="00271DF5" w:rsidP="00271DF5">
      <w:pPr>
        <w:rPr>
          <w:b/>
          <w:lang w:val="en-US"/>
        </w:rPr>
      </w:pPr>
      <w:r w:rsidRPr="00271DF5">
        <w:rPr>
          <w:b/>
          <w:lang w:val="en-US"/>
        </w:rPr>
        <w:t>d) How are the habitats in which the species occurs? Has it been destroyed? Have they been protected?</w:t>
      </w:r>
    </w:p>
    <w:p w14:paraId="4032F795" w14:textId="3966EDF6" w:rsidR="00887B5C" w:rsidRPr="00887B5C" w:rsidRDefault="00887B5C" w:rsidP="00887B5C">
      <w:pPr>
        <w:rPr>
          <w:lang w:val="en-US"/>
        </w:rPr>
      </w:pPr>
      <w:r w:rsidRPr="00887B5C">
        <w:rPr>
          <w:lang w:val="en-US"/>
        </w:rPr>
        <w:t>The habitats where myrtle exists vary depending on its geographical location and adaptability to different climatic conditions. In its natural habitat, such as Mediterranean forests and scrublands, myrtle can be an important species in the vegeta</w:t>
      </w:r>
      <w:r>
        <w:rPr>
          <w:lang w:val="en-US"/>
        </w:rPr>
        <w:t>tion structure and composition.</w:t>
      </w:r>
    </w:p>
    <w:p w14:paraId="62EBF3C5" w14:textId="7E50DDCD" w:rsidR="005B14AD" w:rsidRPr="00271DF5" w:rsidRDefault="00887B5C" w:rsidP="00887B5C">
      <w:pPr>
        <w:rPr>
          <w:lang w:val="en-US"/>
        </w:rPr>
      </w:pPr>
      <w:r w:rsidRPr="00887B5C">
        <w:rPr>
          <w:lang w:val="en-US"/>
        </w:rPr>
        <w:t>However, in some areas, the natural habitats of myrtle have been affected by deforestation, urbanization, and land use change. This has led to habitat degradation and loss of its original habitat. In contrast, in some protected areas such as national parks or nature reserves, conservation measures have been implemented to protect the habitats where myrtle naturally occurs.</w:t>
      </w:r>
    </w:p>
    <w:p w14:paraId="6D98A12B" w14:textId="77777777" w:rsidR="005B14AD" w:rsidRPr="00271DF5" w:rsidRDefault="005B14AD" w:rsidP="005B14AD">
      <w:pPr>
        <w:rPr>
          <w:lang w:val="en-US"/>
        </w:rPr>
      </w:pPr>
    </w:p>
    <w:sectPr w:rsidR="005B14AD" w:rsidRPr="00271DF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35451" w14:textId="77777777" w:rsidR="00F11FDD" w:rsidRDefault="00F11FDD" w:rsidP="005D05D4">
      <w:pPr>
        <w:spacing w:after="0" w:line="240" w:lineRule="auto"/>
      </w:pPr>
      <w:r>
        <w:separator/>
      </w:r>
    </w:p>
  </w:endnote>
  <w:endnote w:type="continuationSeparator" w:id="0">
    <w:p w14:paraId="04E07CEC" w14:textId="77777777" w:rsidR="00F11FDD" w:rsidRDefault="00F11FDD" w:rsidP="005D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B45E6" w14:textId="77777777" w:rsidR="00301DC3" w:rsidRDefault="00301DC3">
    <w:pPr>
      <w:pStyle w:val="Piedepgina"/>
    </w:pPr>
    <w:r>
      <w:rPr>
        <w:noProof/>
        <w:lang w:val="en-US"/>
      </w:rPr>
      <mc:AlternateContent>
        <mc:Choice Requires="wps">
          <w:drawing>
            <wp:anchor distT="0" distB="0" distL="114300" distR="114300" simplePos="0" relativeHeight="251661312" behindDoc="0" locked="0" layoutInCell="1" allowOverlap="1" wp14:anchorId="024FCA2F" wp14:editId="07777777">
              <wp:simplePos x="0" y="0"/>
              <wp:positionH relativeFrom="column">
                <wp:posOffset>4857749</wp:posOffset>
              </wp:positionH>
              <wp:positionV relativeFrom="paragraph">
                <wp:posOffset>-308610</wp:posOffset>
              </wp:positionV>
              <wp:extent cx="1590675" cy="809625"/>
              <wp:effectExtent l="0" t="0" r="9525" b="9525"/>
              <wp:wrapNone/>
              <wp:docPr id="6" name="Cuadro de texto 6"/>
              <wp:cNvGraphicFramePr/>
              <a:graphic xmlns:a="http://schemas.openxmlformats.org/drawingml/2006/main">
                <a:graphicData uri="http://schemas.microsoft.com/office/word/2010/wordprocessingShape">
                  <wps:wsp>
                    <wps:cNvSpPr txBox="1"/>
                    <wps:spPr>
                      <a:xfrm>
                        <a:off x="0" y="0"/>
                        <a:ext cx="1590675" cy="809625"/>
                      </a:xfrm>
                      <a:prstGeom prst="rect">
                        <a:avLst/>
                      </a:prstGeom>
                      <a:solidFill>
                        <a:schemeClr val="lt1"/>
                      </a:solidFill>
                      <a:ln w="6350">
                        <a:noFill/>
                      </a:ln>
                    </wps:spPr>
                    <wps:txbx>
                      <w:txbxContent>
                        <w:p w14:paraId="2946DB82" w14:textId="77777777" w:rsidR="00301DC3" w:rsidRDefault="00E12E79">
                          <w:r>
                            <w:rPr>
                              <w:noProof/>
                              <w:lang w:val="en-US"/>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FCA2F" id="_x0000_t202" coordsize="21600,21600" o:spt="202" path="m,l,21600r21600,l21600,xe">
              <v:stroke joinstyle="miter"/>
              <v:path gradientshapeok="t" o:connecttype="rect"/>
            </v:shapetype>
            <v:shape id="Cuadro de texto 6" o:spid="_x0000_s1030" type="#_x0000_t202" style="position:absolute;margin-left:382.5pt;margin-top:-24.3pt;width:125.2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" fillcolor="white [3201]" stroked="f" strokeweight=".5pt">
              <v:textbox>
                <w:txbxContent>
                  <w:p w14:paraId="2946DB82" w14:textId="77777777" w:rsidR="00301DC3" w:rsidRDefault="00E12E79">
                    <w:r>
                      <w:rPr>
                        <w:noProof/>
                        <w:lang w:val="en-US"/>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86398" w14:textId="77777777" w:rsidR="00F11FDD" w:rsidRDefault="00F11FDD" w:rsidP="005D05D4">
      <w:pPr>
        <w:spacing w:after="0" w:line="240" w:lineRule="auto"/>
      </w:pPr>
      <w:r>
        <w:separator/>
      </w:r>
    </w:p>
  </w:footnote>
  <w:footnote w:type="continuationSeparator" w:id="0">
    <w:p w14:paraId="536C96C6" w14:textId="77777777" w:rsidR="00F11FDD" w:rsidRDefault="00F11FDD" w:rsidP="005D05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9AC0E" w14:textId="77777777" w:rsidR="00301DC3" w:rsidRDefault="00301DC3">
    <w:pPr>
      <w:pStyle w:val="Encabezado"/>
    </w:pPr>
    <w:r>
      <w:rPr>
        <w:noProof/>
        <w:lang w:val="en-US"/>
      </w:rPr>
      <mc:AlternateContent>
        <mc:Choice Requires="wps">
          <w:drawing>
            <wp:anchor distT="0" distB="0" distL="114300" distR="114300" simplePos="0" relativeHeight="251660288" behindDoc="0" locked="0" layoutInCell="1" allowOverlap="1" wp14:anchorId="0BD0B09F" wp14:editId="07777777">
              <wp:simplePos x="0" y="0"/>
              <wp:positionH relativeFrom="column">
                <wp:posOffset>3924300</wp:posOffset>
              </wp:positionH>
              <wp:positionV relativeFrom="paragraph">
                <wp:posOffset>-287655</wp:posOffset>
              </wp:positionV>
              <wp:extent cx="2476500" cy="6381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2476500" cy="638175"/>
                      </a:xfrm>
                      <a:prstGeom prst="rect">
                        <a:avLst/>
                      </a:prstGeom>
                      <a:solidFill>
                        <a:schemeClr val="lt1"/>
                      </a:solidFill>
                      <a:ln w="6350">
                        <a:noFill/>
                      </a:ln>
                    </wps:spPr>
                    <wps:txbx>
                      <w:txbxContent>
                        <w:p w14:paraId="110FFD37" w14:textId="77777777" w:rsidR="00301DC3" w:rsidRDefault="00301DC3">
                          <w:r>
                            <w:rPr>
                              <w:noProof/>
                              <w:lang w:val="en-US"/>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0B09F" id="_x0000_t202" coordsize="21600,21600" o:spt="202" path="m,l,21600r21600,l21600,xe">
              <v:stroke joinstyle="miter"/>
              <v:path gradientshapeok="t" o:connecttype="rect"/>
            </v:shapetype>
            <v:shape id="Cuadro de texto 4" o:spid="_x0000_s1028" type="#_x0000_t202" style="position:absolute;margin-left:309pt;margin-top:-22.65pt;width:195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" fillcolor="white [3201]" stroked="f" strokeweight=".5pt">
              <v:textbox>
                <w:txbxContent>
                  <w:p w14:paraId="110FFD37" w14:textId="77777777" w:rsidR="00301DC3" w:rsidRDefault="00301DC3">
                    <w:r>
                      <w:rPr>
                        <w:noProof/>
                        <w:lang w:val="en-US"/>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1655CAA7" wp14:editId="07777777">
              <wp:simplePos x="0" y="0"/>
              <wp:positionH relativeFrom="column">
                <wp:posOffset>-771525</wp:posOffset>
              </wp:positionH>
              <wp:positionV relativeFrom="paragraph">
                <wp:posOffset>-325755</wp:posOffset>
              </wp:positionV>
              <wp:extent cx="1485900" cy="685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485900" cy="685800"/>
                      </a:xfrm>
                      <a:prstGeom prst="rect">
                        <a:avLst/>
                      </a:prstGeom>
                      <a:solidFill>
                        <a:schemeClr val="lt1"/>
                      </a:solidFill>
                      <a:ln w="6350">
                        <a:noFill/>
                      </a:ln>
                    </wps:spPr>
                    <wps:txbx>
                      <w:txbxContent>
                        <w:p w14:paraId="3FE9F23F" w14:textId="77777777" w:rsidR="00301DC3" w:rsidRDefault="00301DC3">
                          <w:r>
                            <w:rPr>
                              <w:noProof/>
                              <w:lang w:val="en-US"/>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55CAA7" id="Cuadro de texto 2" o:spid="_x0000_s1029" type="#_x0000_t202" style="position:absolute;margin-left:-60.75pt;margin-top:-25.65pt;width:117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" fillcolor="white [3201]" stroked="f" strokeweight=".5pt">
              <v:textbox>
                <w:txbxContent>
                  <w:p w14:paraId="3FE9F23F" w14:textId="77777777" w:rsidR="00301DC3" w:rsidRDefault="00301DC3">
                    <w:r>
                      <w:rPr>
                        <w:noProof/>
                        <w:lang w:val="en-US"/>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85E34"/>
    <w:multiLevelType w:val="hybridMultilevel"/>
    <w:tmpl w:val="05A60A92"/>
    <w:lvl w:ilvl="0" w:tplc="2DDE21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E8425A"/>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3FBC498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43473AF2"/>
    <w:multiLevelType w:val="hybridMultilevel"/>
    <w:tmpl w:val="43186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FA65295"/>
    <w:multiLevelType w:val="hybridMultilevel"/>
    <w:tmpl w:val="2DA21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CDE694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B48"/>
    <w:rsid w:val="0004370B"/>
    <w:rsid w:val="00077EA2"/>
    <w:rsid w:val="00082346"/>
    <w:rsid w:val="001006FF"/>
    <w:rsid w:val="00114D1B"/>
    <w:rsid w:val="00271DF5"/>
    <w:rsid w:val="002921FB"/>
    <w:rsid w:val="002F6B48"/>
    <w:rsid w:val="00301DC3"/>
    <w:rsid w:val="00364EDA"/>
    <w:rsid w:val="003E073C"/>
    <w:rsid w:val="004715AB"/>
    <w:rsid w:val="004A29C4"/>
    <w:rsid w:val="004F5751"/>
    <w:rsid w:val="005B14AD"/>
    <w:rsid w:val="005D05D4"/>
    <w:rsid w:val="005E11D8"/>
    <w:rsid w:val="005E258B"/>
    <w:rsid w:val="00622B26"/>
    <w:rsid w:val="0062684B"/>
    <w:rsid w:val="0069724E"/>
    <w:rsid w:val="006A6E67"/>
    <w:rsid w:val="00847E16"/>
    <w:rsid w:val="00887B5C"/>
    <w:rsid w:val="0095494F"/>
    <w:rsid w:val="00996D06"/>
    <w:rsid w:val="009B3E59"/>
    <w:rsid w:val="009D78DF"/>
    <w:rsid w:val="009E1B16"/>
    <w:rsid w:val="00A427C6"/>
    <w:rsid w:val="00A61DBB"/>
    <w:rsid w:val="00A66B51"/>
    <w:rsid w:val="00AC55E4"/>
    <w:rsid w:val="00C31FDE"/>
    <w:rsid w:val="00C71096"/>
    <w:rsid w:val="00E12E79"/>
    <w:rsid w:val="00E6607C"/>
    <w:rsid w:val="00EF46AE"/>
    <w:rsid w:val="00F067B5"/>
    <w:rsid w:val="00F11FDD"/>
    <w:rsid w:val="00F165B3"/>
    <w:rsid w:val="0378020D"/>
    <w:rsid w:val="0513D26E"/>
    <w:rsid w:val="0C2430F4"/>
    <w:rsid w:val="0C2BEB9A"/>
    <w:rsid w:val="11D92D19"/>
    <w:rsid w:val="1911F695"/>
    <w:rsid w:val="1B855C07"/>
    <w:rsid w:val="1DCC3F5B"/>
    <w:rsid w:val="1F680FBC"/>
    <w:rsid w:val="1F8C8640"/>
    <w:rsid w:val="21F7A310"/>
    <w:rsid w:val="2A87132D"/>
    <w:rsid w:val="2D20A5E6"/>
    <w:rsid w:val="30C730D8"/>
    <w:rsid w:val="35FB6DF9"/>
    <w:rsid w:val="3FC6E478"/>
    <w:rsid w:val="446A3A67"/>
    <w:rsid w:val="456FC62D"/>
    <w:rsid w:val="4EF132D5"/>
    <w:rsid w:val="508D0336"/>
    <w:rsid w:val="54FC2EEA"/>
    <w:rsid w:val="5726E45C"/>
    <w:rsid w:val="57F02C67"/>
    <w:rsid w:val="5C010ABD"/>
    <w:rsid w:val="5CAA5073"/>
    <w:rsid w:val="61C124EE"/>
    <w:rsid w:val="63A01D27"/>
    <w:rsid w:val="6594C992"/>
    <w:rsid w:val="6843F673"/>
    <w:rsid w:val="68D5E42A"/>
    <w:rsid w:val="75D065F1"/>
    <w:rsid w:val="7843FA86"/>
    <w:rsid w:val="7A7991DB"/>
    <w:rsid w:val="7D1E5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69492"/>
  <w15:chartTrackingRefBased/>
  <w15:docId w15:val="{343BD0E2-093F-46CB-A6CA-449B6E2A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F6B48"/>
    <w:pPr>
      <w:ind w:left="720"/>
      <w:contextualSpacing/>
    </w:pPr>
  </w:style>
  <w:style w:type="paragraph" w:styleId="Encabezado">
    <w:name w:val="header"/>
    <w:basedOn w:val="Normal"/>
    <w:link w:val="EncabezadoCar"/>
    <w:uiPriority w:val="99"/>
    <w:unhideWhenUsed/>
    <w:rsid w:val="005D05D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5D05D4"/>
  </w:style>
  <w:style w:type="paragraph" w:styleId="Piedepgina">
    <w:name w:val="footer"/>
    <w:basedOn w:val="Normal"/>
    <w:link w:val="PiedepginaCar"/>
    <w:uiPriority w:val="99"/>
    <w:unhideWhenUsed/>
    <w:rsid w:val="005D05D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5D05D4"/>
  </w:style>
  <w:style w:type="character" w:styleId="Hipervnculo">
    <w:name w:val="Hyperlink"/>
    <w:basedOn w:val="Fuentedeprrafopredeter"/>
    <w:uiPriority w:val="99"/>
    <w:semiHidden/>
    <w:unhideWhenUsed/>
    <w:rsid w:val="00E6607C"/>
    <w:rPr>
      <w:color w:val="0000FF"/>
      <w:u w:val="single"/>
    </w:rPr>
  </w:style>
  <w:style w:type="paragraph" w:styleId="NormalWeb">
    <w:name w:val="Normal (Web)"/>
    <w:basedOn w:val="Normal"/>
    <w:uiPriority w:val="99"/>
    <w:semiHidden/>
    <w:unhideWhenUsed/>
    <w:rsid w:val="00AC55E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8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64867-3250-4E16-BD96-17CC865D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723</Words>
  <Characters>4126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Science</dc:creator>
  <cp:keywords/>
  <dc:description/>
  <cp:lastModifiedBy>Casa</cp:lastModifiedBy>
  <cp:revision>2</cp:revision>
  <dcterms:created xsi:type="dcterms:W3CDTF">2023-06-06T21:58:00Z</dcterms:created>
  <dcterms:modified xsi:type="dcterms:W3CDTF">2023-06-06T21:58:00Z</dcterms:modified>
</cp:coreProperties>
</file>