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2625" w14:textId="77777777" w:rsidR="000C3E9E" w:rsidRPr="005B14AD" w:rsidRDefault="000C3E9E" w:rsidP="000C3E9E">
      <w:pPr>
        <w:jc w:val="center"/>
        <w:rPr>
          <w:b/>
          <w:sz w:val="28"/>
          <w:lang w:val="es-ES"/>
        </w:rPr>
      </w:pPr>
      <w:r w:rsidRPr="005B14AD">
        <w:rPr>
          <w:b/>
          <w:sz w:val="28"/>
          <w:lang w:val="es-ES"/>
        </w:rPr>
        <w:t>Centro de Interpretación</w:t>
      </w:r>
      <w:r>
        <w:rPr>
          <w:b/>
          <w:sz w:val="28"/>
          <w:lang w:val="es-ES"/>
        </w:rPr>
        <w:t xml:space="preserve"> JK</w:t>
      </w:r>
    </w:p>
    <w:p w14:paraId="62B522F2" w14:textId="77777777" w:rsidR="000C3E9E" w:rsidRDefault="000C3E9E" w:rsidP="000C3E9E">
      <w:pPr>
        <w:rPr>
          <w:lang w:val="es-ES"/>
        </w:rPr>
      </w:pPr>
    </w:p>
    <w:p w14:paraId="5A0A7F05" w14:textId="2DE0ED89" w:rsidR="000C3E9E" w:rsidRPr="003636FD" w:rsidRDefault="000C3E9E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b/>
          <w:bCs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21A1" wp14:editId="0BCF01F8">
                <wp:simplePos x="0" y="0"/>
                <wp:positionH relativeFrom="column">
                  <wp:posOffset>3581400</wp:posOffset>
                </wp:positionH>
                <wp:positionV relativeFrom="paragraph">
                  <wp:posOffset>83185</wp:posOffset>
                </wp:positionV>
                <wp:extent cx="2305050" cy="1295400"/>
                <wp:effectExtent l="0" t="0" r="1905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2C6E5" w14:textId="6DE8C4EE" w:rsidR="000C3E9E" w:rsidRDefault="0066609A" w:rsidP="000C3E9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"https://todoviveros.com/wp-content/uploads/2021/03/CULTIVO-DE-MANDARINA-1.jpg"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B2C43" wp14:editId="40DB02F0">
                                  <wp:extent cx="2009351" cy="1197610"/>
                                  <wp:effectExtent l="0" t="0" r="0" b="0"/>
                                  <wp:docPr id="1" name="Picture 1" descr="APRENDE TODO SOBRE EL CULTIVO DE MANDARINA, UN ÁRBOL CÍTRIC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PRENDE TODO SOBRE EL CULTIVO DE MANDARINA, UN ÁRBOL CÍTRIC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603" cy="1198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21A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82pt;margin-top:6.55pt;width:181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D2OAIAAH8EAAAOAAAAZHJzL2Uyb0RvYy54bWysVNtu2zAMfR+wfxD0vthJk2414hRZigwD&#10;irZAOvRZkeXYmCxqlBI7+/pRinNpu6dhCKCIFx2Sh6Snt12j2U6hq8HkfDhIOVNGQlGbTc5/PC8/&#10;feHMeWEKocGonO+V47ezjx+mrc3UCCrQhUJGIMZlrc155b3NksTJSjXCDcAqQ8YSsBGeRNwkBYqW&#10;0BudjNL0OmkBC4sglXOkvTsY+Szil6WS/rEsnfJM55xy8/HEeK7DmcymItugsFUt+zTEP2TRiNpQ&#10;0BPUnfCCbbF+B9XUEsFB6QcSmgTKspYq1kDVDNM31awqYVWshchx9kST+3+w8mG3sk/IfPcVOmpg&#10;IKS1LnOkDPV0JTbhnzJlZCcK9yfaVOeZJOXoKp3QjzNJtuHoZjJOI7HJ+blF578paFi45BypL5Eu&#10;sbt3nkKS69ElRHOg62JZax2FMAtqoZHtBHVR+5gkvXjlpQ1rc359RXm8QwjQp/drLeTPUOZrBJK0&#10;IeW5+HDz3brrGVlDsSeiEA4z5Kxc1oR7L5x/EkhDQwTQIvhHOkoNlAz0N84qwN9/0wd/6iVZOWtp&#10;CHPufm0FKs70d0NdvhmOx2FqozCefB6RgJeW9aXFbJsFEENDWjkr4zX4e328lgjNC+3LPEQlkzCS&#10;YudcejwKC39YDto4qebz6EaTaoW/NysrA3igNzD63L0ItH1HPQ3DAxwHVmRvGnvwDS8NzLceyjp2&#10;PVB84LVnnqY8NqbfyLBGl3L0On83Zn8AAAD//wMAUEsDBBQABgAIAAAAIQDILX4b5QAAAA8BAAAP&#10;AAAAZHJzL2Rvd25yZXYueG1sTI/LTsMwEEX3SPyDNUjsqONQmpLGqXhVFWLVFFi7sUms+pHabhv+&#10;nmEFm5Fm7syde6rlaA05qRC1dxzYJAOiXOuldh2H9+3qZg4kJuGkMN4pDt8qwrK+vKhEKf3ZbdSp&#10;SR1BExdLwaFPaSgpjW2vrIgTPyiH2pcPViRsQ0dlEGc0t4bmWTajVmiHH3oxqKdetfvmaDkcPsJ2&#10;yvTL58q8NvpQ7N8e16Lg/PpqfF5geVgASWpMfxfwy4D5ocZgO390MhLD4W42RaCEwi0Dggv3eYGD&#10;HYecFQxoXdH/HPUPAAAA//8DAFBLAQItABQABgAIAAAAIQC2gziS/gAAAOEBAAATAAAAAAAAAAAA&#10;AAAAAAAAAABbQ29udGVudF9UeXBlc10ueG1sUEsBAi0AFAAGAAgAAAAhADj9If/WAAAAlAEAAAsA&#10;AAAAAAAAAAAAAAAALwEAAF9yZWxzLy5yZWxzUEsBAi0AFAAGAAgAAAAhAAvgoPY4AgAAfwQAAA4A&#10;AAAAAAAAAAAAAAAALgIAAGRycy9lMm9Eb2MueG1sUEsBAi0AFAAGAAgAAAAhAMgtfhvlAAAADwEA&#10;AA8AAAAAAAAAAAAAAAAAkgQAAGRycy9kb3ducmV2LnhtbFBLBQYAAAAABAAEAPMAAACkBQAAAAA=&#10;" fillcolor="white [3201]" strokeweight=".5pt">
                <v:textbox>
                  <w:txbxContent>
                    <w:p w14:paraId="5E52C6E5" w14:textId="6DE8C4EE" w:rsidR="000C3E9E" w:rsidRDefault="0066609A" w:rsidP="000C3E9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"https://todoviveros.com/wp-content/uploads/2021/03/CULTIVO-DE-MANDARINA-1.jpg"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8B2C43" wp14:editId="40DB02F0">
                            <wp:extent cx="2009351" cy="1197610"/>
                            <wp:effectExtent l="0" t="0" r="0" b="0"/>
                            <wp:docPr id="1" name="Picture 1" descr="APRENDE TODO SOBRE EL CULTIVO DE MANDARINA, UN ÁRBOL CÍTR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PRENDE TODO SOBRE EL CULTIVO DE MANDARINA, UN ÁRBOL CÍTRIC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603" cy="1198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Nombre común: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B450DA" w:rsidRPr="003636FD">
        <w:rPr>
          <w:rFonts w:cstheme="minorHAnsi"/>
          <w:color w:val="000000" w:themeColor="text1"/>
          <w:sz w:val="24"/>
          <w:szCs w:val="24"/>
          <w:lang w:val="es-ES"/>
        </w:rPr>
        <w:t>M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>andarina</w:t>
      </w:r>
    </w:p>
    <w:p w14:paraId="5FB7CC3D" w14:textId="17AD7754" w:rsidR="000C3E9E" w:rsidRPr="003636FD" w:rsidRDefault="000C3E9E" w:rsidP="003636FD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Nombre Científico: 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 Citrus </w:t>
      </w:r>
      <w:proofErr w:type="spellStart"/>
      <w:r w:rsidRPr="003636FD">
        <w:rPr>
          <w:rFonts w:cstheme="minorHAnsi"/>
          <w:color w:val="000000" w:themeColor="text1"/>
          <w:sz w:val="24"/>
          <w:szCs w:val="24"/>
          <w:lang w:val="es-ES"/>
        </w:rPr>
        <w:t>reticulata</w:t>
      </w:r>
      <w:proofErr w:type="spellEnd"/>
    </w:p>
    <w:p w14:paraId="4CA0550E" w14:textId="77777777" w:rsidR="000C3E9E" w:rsidRPr="003636FD" w:rsidRDefault="000C3E9E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3DEBE89B" w14:textId="35F6E837" w:rsidR="000C3E9E" w:rsidRPr="003636FD" w:rsidRDefault="000C3E9E" w:rsidP="003636F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Qué es?</w:t>
      </w:r>
      <w:proofErr w:type="gramEnd"/>
    </w:p>
    <w:p w14:paraId="1E475914" w14:textId="60BA3578" w:rsidR="000C3E9E" w:rsidRDefault="000C3E9E" w:rsidP="00AC3E72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/>
        </w:rPr>
      </w:pPr>
      <w:r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Es un árbol pequeño</w:t>
      </w:r>
      <w:r w:rsidR="00B450DA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, espinoso y de hoja perenne</w:t>
      </w:r>
      <w:r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 de 2-6 m de altura, con tronco con frecuencia torcido, generalmente sin espinas. Ramillas angulosas. Hojas </w:t>
      </w:r>
      <w:r w:rsidR="00B450DA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oblongo ovales</w:t>
      </w:r>
      <w:r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, elípticas o lanceoladas, de 3.5-8 cm de longitud y 1.5-4 cm de anchura, con la base y el ápice obtusos. Margen aserrado por encima de la base. Contiene un fruto el cual es 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la mandarina, la mandarina es un fruto que </w:t>
      </w:r>
      <w:r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posee una forma globosa y deprimida en su base, mide alrededor de 4-7 cm de longitud y 5-8 cm de diámetro. La mandarina es una fuente de vitamina C, aunque en menor proporción que la naranja, es rica en fibra y posee un elevado contenido en agua.</w:t>
      </w:r>
      <w:r w:rsidR="00B450DA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="00B450DA" w:rsidRPr="003636FD">
        <w:rPr>
          <w:rFonts w:eastAsia="Times New Roman" w:cstheme="minorHAnsi"/>
          <w:color w:val="000000" w:themeColor="text1"/>
          <w:sz w:val="24"/>
          <w:szCs w:val="24"/>
          <w:lang w:val="es-ES"/>
        </w:rPr>
        <w:t>Sus principios químicos son</w:t>
      </w:r>
      <w:r w:rsidR="00B450DA" w:rsidRPr="00B450DA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dosis considerables de vitamina </w:t>
      </w:r>
      <w:proofErr w:type="gramStart"/>
      <w:r w:rsidR="00B450DA" w:rsidRPr="00B450DA">
        <w:rPr>
          <w:rFonts w:eastAsia="Times New Roman" w:cstheme="minorHAnsi"/>
          <w:color w:val="000000" w:themeColor="text1"/>
          <w:sz w:val="24"/>
          <w:szCs w:val="24"/>
          <w:lang w:val="es-ES"/>
        </w:rPr>
        <w:t>C</w:t>
      </w:r>
      <w:proofErr w:type="gramEnd"/>
      <w:r w:rsidR="00B450DA" w:rsidRPr="00B450DA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aunque en menor cantidad </w:t>
      </w:r>
      <w:r w:rsidR="00B450DA" w:rsidRPr="00B450DA">
        <w:rPr>
          <w:rFonts w:eastAsia="Times New Roman" w:cstheme="minorHAnsi"/>
          <w:b/>
          <w:bCs/>
          <w:color w:val="000000" w:themeColor="text1"/>
          <w:sz w:val="24"/>
          <w:szCs w:val="24"/>
          <w:lang w:val="es-ES"/>
        </w:rPr>
        <w:t>que</w:t>
      </w:r>
      <w:r w:rsidR="00B450DA" w:rsidRPr="00B450DA">
        <w:rPr>
          <w:rFonts w:eastAsia="Times New Roman" w:cstheme="minorHAnsi"/>
          <w:color w:val="000000" w:themeColor="text1"/>
          <w:sz w:val="24"/>
          <w:szCs w:val="24"/>
          <w:lang w:val="es-ES"/>
        </w:rPr>
        <w:t> otras frutas, y más pro vitamina A </w:t>
      </w:r>
      <w:r w:rsidR="00B450DA" w:rsidRPr="00B450DA">
        <w:rPr>
          <w:rFonts w:eastAsia="Times New Roman" w:cstheme="minorHAnsi"/>
          <w:b/>
          <w:bCs/>
          <w:color w:val="000000" w:themeColor="text1"/>
          <w:sz w:val="24"/>
          <w:szCs w:val="24"/>
          <w:lang w:val="es-ES"/>
        </w:rPr>
        <w:t>que</w:t>
      </w:r>
      <w:r w:rsidR="00B450DA" w:rsidRPr="00B450DA">
        <w:rPr>
          <w:rFonts w:eastAsia="Times New Roman" w:cstheme="minorHAnsi"/>
          <w:color w:val="000000" w:themeColor="text1"/>
          <w:sz w:val="24"/>
          <w:szCs w:val="24"/>
          <w:lang w:val="es-ES"/>
        </w:rPr>
        <w:t> la mayoría de los cítricos. Posee cantidades significativas de vitaminas del grupo B, potasio, magnesio y una gran riqueza de ácidos cítrico y oxálico.</w:t>
      </w:r>
      <w:r w:rsidR="00B450DA" w:rsidRPr="003636FD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Su habitad e</w:t>
      </w:r>
      <w:r w:rsidR="00B450DA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n cuanto a suelos los prefiere arenosos o franco arenosos, profundos, frescos y sin caliza, con pH comprendido entre 6 y 7. altitudes aptas para el cultivo de Mandarina oscilan entre los 400 a l300 msnm</w:t>
      </w:r>
    </w:p>
    <w:p w14:paraId="62A21E26" w14:textId="77777777" w:rsidR="00AC3E72" w:rsidRPr="00AC3E72" w:rsidRDefault="00AC3E72" w:rsidP="00AC3E72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/>
        </w:rPr>
      </w:pPr>
    </w:p>
    <w:p w14:paraId="323114C8" w14:textId="6DF544B5" w:rsidR="000C3E9E" w:rsidRPr="003636FD" w:rsidRDefault="000C3E9E" w:rsidP="003636F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Cuál es su función en el ecosistema?</w:t>
      </w:r>
      <w:proofErr w:type="gramEnd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7D031FF6" w14:textId="77777777" w:rsidR="00B450DA" w:rsidRPr="003636FD" w:rsidRDefault="00B450DA" w:rsidP="003636FD">
      <w:pPr>
        <w:pStyle w:val="Prrafodelista"/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</w:p>
    <w:p w14:paraId="296DA1E0" w14:textId="58EEC47F" w:rsidR="00B450DA" w:rsidRPr="003636FD" w:rsidRDefault="00B450DA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color w:val="000000" w:themeColor="text1"/>
          <w:sz w:val="24"/>
          <w:szCs w:val="24"/>
          <w:lang w:val="es-ES"/>
        </w:rPr>
        <w:t>La mandarina posee un alto nivel de nutrientes los cuales protegen a los humanos contra problemas cardiacos, infecciones, anemias, alergias, diabetes y varios tipos de cáncer, asimismo contribuye a combatir el colesterol, presión arterial, deshidratación, obesidad, y estrés.</w:t>
      </w:r>
    </w:p>
    <w:p w14:paraId="1FF6FF32" w14:textId="006B84AE" w:rsidR="000C3E9E" w:rsidRPr="00AC3E72" w:rsidRDefault="00B450DA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color w:val="000000" w:themeColor="text1"/>
          <w:sz w:val="24"/>
          <w:szCs w:val="24"/>
          <w:lang w:val="es-ES"/>
        </w:rPr>
        <w:t>Las mandarinas tienen propiedades antibacterianas que evitan que las heridas se infecten y evitan los virus, hongos, e infecciones bacterianas</w:t>
      </w:r>
    </w:p>
    <w:p w14:paraId="61A8E007" w14:textId="4E59BFC0" w:rsidR="000C3E9E" w:rsidRPr="003636FD" w:rsidRDefault="000C3E9E" w:rsidP="003636F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lastRenderedPageBreak/>
        <w:t>Cuál es la población actual de la especie?</w:t>
      </w:r>
      <w:proofErr w:type="gramEnd"/>
    </w:p>
    <w:p w14:paraId="12D78389" w14:textId="6A0FA8A7" w:rsidR="0066609A" w:rsidRPr="003636FD" w:rsidRDefault="0066609A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En la costa el 81% de la producción de mandarina se encuentra en </w:t>
      </w:r>
      <w:r w:rsidR="00AC3E72">
        <w:rPr>
          <w:rFonts w:cstheme="minorHAnsi"/>
          <w:color w:val="000000" w:themeColor="text1"/>
          <w:sz w:val="24"/>
          <w:szCs w:val="24"/>
          <w:lang w:val="es-ES"/>
        </w:rPr>
        <w:t>M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>andarina, según el ministerio de agricultura y ganadería. La fruta costeña también se recoge en Los Ríos,</w:t>
      </w:r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Esmeraldas y Guayas. En Patate (sierra ecuatoriana), el cultivo de mandarina cubre 300 hectáreas. </w:t>
      </w:r>
    </w:p>
    <w:p w14:paraId="1BF03059" w14:textId="4C1714B5" w:rsidR="0066609A" w:rsidRPr="003636FD" w:rsidRDefault="0066609A" w:rsidP="003636FD">
      <w:pPr>
        <w:spacing w:line="36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En México se siembran 21675 hectáreas de mandarinas en 19 estados, lo que da como resultado una producción de 300065 toneladas de mandarina  </w:t>
      </w:r>
    </w:p>
    <w:p w14:paraId="26A75598" w14:textId="77777777" w:rsidR="000C3E9E" w:rsidRPr="003636FD" w:rsidRDefault="000C3E9E" w:rsidP="003636FD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</w:p>
    <w:p w14:paraId="7C8B7504" w14:textId="4245A388" w:rsidR="000C3E9E" w:rsidRPr="003636FD" w:rsidRDefault="000C3E9E" w:rsidP="003636F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Cómo se encuentran los hábitats en los que existe la especie?</w:t>
      </w:r>
      <w:proofErr w:type="gramEnd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Ha sido destruido?</w:t>
      </w:r>
      <w:proofErr w:type="gramEnd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Han sido protegidos?</w:t>
      </w:r>
      <w:proofErr w:type="gramEnd"/>
      <w:r w:rsidRPr="003636FD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1C173B2B" w14:textId="5E0D7742" w:rsidR="0066609A" w:rsidRPr="003636FD" w:rsidRDefault="0066609A" w:rsidP="003636FD">
      <w:pPr>
        <w:spacing w:line="360" w:lineRule="auto"/>
        <w:ind w:left="360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3636FD">
        <w:rPr>
          <w:rFonts w:cstheme="minorHAnsi"/>
          <w:color w:val="000000" w:themeColor="text1"/>
          <w:sz w:val="24"/>
          <w:szCs w:val="24"/>
          <w:lang w:val="es-ES"/>
        </w:rPr>
        <w:t>Los hábitats de el árbol de mandarin</w:t>
      </w:r>
      <w:r w:rsidR="006B3539" w:rsidRPr="003636FD">
        <w:rPr>
          <w:rFonts w:cstheme="minorHAnsi"/>
          <w:color w:val="000000" w:themeColor="text1"/>
          <w:sz w:val="24"/>
          <w:szCs w:val="24"/>
          <w:lang w:val="es-ES"/>
        </w:rPr>
        <w:t>a</w:t>
      </w:r>
      <w:r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 se encuentran protegidos ya que es una fuente que genera recurso</w:t>
      </w:r>
      <w:r w:rsidR="006B3539" w:rsidRPr="003636FD">
        <w:rPr>
          <w:rFonts w:cstheme="minorHAnsi"/>
          <w:color w:val="000000" w:themeColor="text1"/>
          <w:sz w:val="24"/>
          <w:szCs w:val="24"/>
          <w:lang w:val="es-ES"/>
        </w:rPr>
        <w:t xml:space="preserve">s, beneficios económicos, y ayuda a la salud de los seres humanos por sus propiedades curativas </w:t>
      </w:r>
      <w:r w:rsidR="006B3539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y más pro vitamina A que la mayoría de los cítricos</w:t>
      </w:r>
      <w:r w:rsidR="003636FD" w:rsidRPr="003636FD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. </w:t>
      </w:r>
    </w:p>
    <w:p w14:paraId="00E8ECD6" w14:textId="43F102E1" w:rsidR="0032011E" w:rsidRDefault="0032011E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10084596" w14:textId="286248C9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5D8F10D3" w14:textId="54854545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17BF4102" w14:textId="1F2DB482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37729D58" w14:textId="430B02B3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18735CAE" w14:textId="1CB735E9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3B9BF60D" w14:textId="693B125C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1A3C31C2" w14:textId="124DAD41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48FC5EEB" w14:textId="14D24214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331950B0" w14:textId="6D393625" w:rsidR="00E21740" w:rsidRDefault="00E21740" w:rsidP="006B3539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3012F7DD" w14:textId="77777777" w:rsidR="00E21740" w:rsidRPr="00E21740" w:rsidRDefault="00E21740" w:rsidP="00E21740">
      <w:pPr>
        <w:spacing w:line="360" w:lineRule="auto"/>
        <w:jc w:val="center"/>
        <w:rPr>
          <w:b/>
          <w:sz w:val="28"/>
          <w:lang w:val="en-US"/>
        </w:rPr>
      </w:pPr>
      <w:r w:rsidRPr="00E21740">
        <w:rPr>
          <w:b/>
          <w:sz w:val="28"/>
          <w:lang w:val="en-US"/>
        </w:rPr>
        <w:lastRenderedPageBreak/>
        <w:t xml:space="preserve">Centro de </w:t>
      </w:r>
      <w:proofErr w:type="spellStart"/>
      <w:r w:rsidRPr="00E21740">
        <w:rPr>
          <w:b/>
          <w:sz w:val="28"/>
          <w:lang w:val="en-US"/>
        </w:rPr>
        <w:t>Interpretación</w:t>
      </w:r>
      <w:proofErr w:type="spellEnd"/>
      <w:r w:rsidRPr="00E21740">
        <w:rPr>
          <w:b/>
          <w:sz w:val="28"/>
          <w:lang w:val="en-US"/>
        </w:rPr>
        <w:t xml:space="preserve"> JK</w:t>
      </w:r>
    </w:p>
    <w:p w14:paraId="62BBB42C" w14:textId="77777777" w:rsidR="00E21740" w:rsidRPr="00E21740" w:rsidRDefault="00E21740" w:rsidP="00E21740">
      <w:pPr>
        <w:spacing w:line="360" w:lineRule="auto"/>
        <w:rPr>
          <w:lang w:val="en-US"/>
        </w:rPr>
      </w:pPr>
    </w:p>
    <w:p w14:paraId="55FBE27C" w14:textId="77777777" w:rsidR="00E21740" w:rsidRPr="00967597" w:rsidRDefault="00E21740" w:rsidP="00E21740">
      <w:pPr>
        <w:spacing w:line="360" w:lineRule="auto"/>
        <w:rPr>
          <w:lang w:val="en-US"/>
        </w:rPr>
      </w:pPr>
      <w:r w:rsidRPr="00364ED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9BB7E" wp14:editId="703AA12B">
                <wp:simplePos x="0" y="0"/>
                <wp:positionH relativeFrom="column">
                  <wp:posOffset>3581400</wp:posOffset>
                </wp:positionH>
                <wp:positionV relativeFrom="paragraph">
                  <wp:posOffset>83185</wp:posOffset>
                </wp:positionV>
                <wp:extent cx="2305050" cy="12954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005C3" w14:textId="77777777" w:rsidR="00E21740" w:rsidRDefault="00E21740" w:rsidP="00E2174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"https://todoviveros.com/wp-content/uploads/2021/03/CULTIVO-DE-MANDARINA-1.jpg"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C30A2" wp14:editId="2132AC91">
                                  <wp:extent cx="2009351" cy="1197610"/>
                                  <wp:effectExtent l="0" t="0" r="0" b="0"/>
                                  <wp:docPr id="2" name="Picture 1" descr="APRENDE TODO SOBRE EL CULTIVO DE MANDARINA, UN ÁRBOL CÍTRIC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PRENDE TODO SOBRE EL CULTIVO DE MANDARINA, UN ÁRBOL CÍTRIC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603" cy="1198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9BB7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282pt;margin-top:6.55pt;width:181.5pt;height:10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hPOgIAAIYEAAAOAAAAZHJzL2Uyb0RvYy54bWysVNtu2zAMfR+wfxD0vthJk2414hRZigwD&#10;irZAOvRZkaXEmCxqlBI7+/pRyrXtnoYhgCJedEgekh7fdo1hW4W+Blvyfi/nTFkJVW1XJf/xPP/0&#10;hTMfhK2EAatKvlOe304+fhi3rlADWIOpFDICsb5oXcnXIbgiy7xcq0b4HjhlyagBGxFIxFVWoWgJ&#10;vTHZIM+vsxawcghSeU/au72RTxK+1kqGR629CsyUnHIL6cR0LuOZTcaiWKFw61oe0hD/kEUjaktB&#10;T1B3Igi2wfodVFNLBA869CQ0GWhdS5VqoGr6+ZtqFmvhVKqFyPHuRJP/f7DyYbtwT8hC9xU6amAk&#10;pHW+8KSM9XQam/hPmTKyE4W7E22qC0yScnCVj+jHmSRbf3AzGuaJ2Oz83KEP3xQ0LF5KjtSXRJfY&#10;3vtAIcn16BKjeTB1Na+NSUKcBTUzyLaCumhCSpJevPIylrUlv76iPN4hROjT+6UR8mcs8zUCScaS&#10;8lx8vIVu2bG6uiBmCdWO+ELYj5J3cl4T/L3w4UkgzQ7xQPsQHunQBignONw4WwP+/ps++lNLycpZ&#10;S7NYcv9rI1BxZr5bavZNfziMw5uE4ejzgAS8tCwvLXbTzICI6tPmOZmu0T+Y41UjNC+0NtMYlUzC&#10;SopdchnwKMzCfkdo8aSaTpMbDawT4d4unIzgkeVI7HP3ItAdGhtoJh7gOLeieNPfvW98aWG6CaDr&#10;1PzI9J7XQwNo2FN/DosZt+lSTl7nz8fkDwAAAP//AwBQSwMEFAAGAAgAAAAhAHc76p3fAAAACgEA&#10;AA8AAABkcnMvZG93bnJldi54bWxMj81OwzAQhO9IvIO1SNyo41AaCHEqQFSo4kQKnN14SaL6J7Xd&#10;Nrw9ywmOOzOa/aZaTtawI4Y4eCdBzDJg6FqvB9dJeN+srm6BxaScVsY7lPCNEZb1+VmlSu1P7g2P&#10;TeoYlbhYKgl9SmPJeWx7tCrO/IiOvC8frEp0ho7roE5Ubg3Ps2zBrRocfejViE89trvmYCXsP8Jm&#10;Lobnz5VZN8O+2L0+vqhCysuL6eEeWMIp/YXhF5/QoSamrT84HZmRcLOY05ZExrUARoG7vCBhKyEX&#10;hQBeV/z/hPoHAAD//wMAUEsBAi0AFAAGAAgAAAAhALaDOJL+AAAA4QEAABMAAAAAAAAAAAAAAAAA&#10;AAAAAFtDb250ZW50X1R5cGVzXS54bWxQSwECLQAUAAYACAAAACEAOP0h/9YAAACUAQAACwAAAAAA&#10;AAAAAAAAAAAvAQAAX3JlbHMvLnJlbHNQSwECLQAUAAYACAAAACEA1etoTzoCAACGBAAADgAAAAAA&#10;AAAAAAAAAAAuAgAAZHJzL2Uyb0RvYy54bWxQSwECLQAUAAYACAAAACEAdzvqnd8AAAAKAQAADwAA&#10;AAAAAAAAAAAAAACUBAAAZHJzL2Rvd25yZXYueG1sUEsFBgAAAAAEAAQA8wAAAKAFAAAAAA==&#10;" fillcolor="white [3201]" strokeweight=".5pt">
                <v:textbox>
                  <w:txbxContent>
                    <w:p w14:paraId="75B005C3" w14:textId="77777777" w:rsidR="00E21740" w:rsidRDefault="00E21740" w:rsidP="00E2174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"https://todoviveros.com/wp-content/uploads/2021/03/CULTIVO-DE-MANDARINA-1.jpg"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8C30A2" wp14:editId="2132AC91">
                            <wp:extent cx="2009351" cy="1197610"/>
                            <wp:effectExtent l="0" t="0" r="0" b="0"/>
                            <wp:docPr id="2" name="Picture 1" descr="APRENDE TODO SOBRE EL CULTIVO DE MANDARINA, UN ÁRBOL CÍTR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PRENDE TODO SOBRE EL CULTIVO DE MANDARINA, UN ÁRBOL CÍTRIC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603" cy="1198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967597">
        <w:rPr>
          <w:b/>
          <w:bCs/>
          <w:lang w:val="en-US"/>
        </w:rPr>
        <w:t>Common name:</w:t>
      </w:r>
      <w:r w:rsidRPr="00967597">
        <w:rPr>
          <w:lang w:val="en-US"/>
        </w:rPr>
        <w:t xml:space="preserve"> </w:t>
      </w:r>
      <w:r>
        <w:rPr>
          <w:lang w:val="en-US"/>
        </w:rPr>
        <w:t>Tangerine</w:t>
      </w:r>
    </w:p>
    <w:p w14:paraId="3B2C9B78" w14:textId="77777777" w:rsidR="00E21740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b/>
          <w:bCs/>
          <w:lang w:val="en-US"/>
        </w:rPr>
        <w:t>Scientific name:</w:t>
      </w:r>
      <w:r w:rsidRPr="00967597">
        <w:rPr>
          <w:lang w:val="en-US"/>
        </w:rPr>
        <w:t xml:space="preserve"> </w:t>
      </w:r>
      <w:r w:rsidRPr="00967597">
        <w:rPr>
          <w:rFonts w:cstheme="minorHAnsi"/>
          <w:color w:val="000000" w:themeColor="text1"/>
          <w:sz w:val="24"/>
          <w:szCs w:val="24"/>
          <w:lang w:val="en-US"/>
        </w:rPr>
        <w:t>Citrus reticulata</w:t>
      </w:r>
    </w:p>
    <w:p w14:paraId="39551E11" w14:textId="77777777" w:rsidR="00E21740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116F32FE" w14:textId="77777777" w:rsidR="00E21740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203F251" w14:textId="77777777" w:rsidR="00E21740" w:rsidRPr="00967597" w:rsidRDefault="00E21740" w:rsidP="00E21740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a) What is it?</w:t>
      </w:r>
    </w:p>
    <w:p w14:paraId="6070DC97" w14:textId="22EFA972" w:rsidR="00E21740" w:rsidRPr="00E21740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It is a small, thorny, evergreen tree, 2-6 m tall, with an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often twisted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trunk, usually without thorns. Angled branches. Leaves oblong-ovate,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elliptic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or lanceolate, 3.5-8 cm long and 1.5-4 cm wide, with obtuse base and apex. Serrate margin above the base. It contains a fruit which is the mandarin, the mandarin is a fruit that has a globular shape and depressed at the base, measuring about 4-7 cm in length and 5-8 cm in diameter. The mandarin is a source of vitamin C, although in smaller proportion than the orange, it is rich in fiber and has a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high water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content. Its chemical principles are considerable doses of vitamin C, although in smaller quantities than other fruits, and more pro-vitamin A than most citrus fruits. It has significant amounts of B vitamins, potassium,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magnesium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and a great wealth of citric and oxalic acids. Its habitat is sandy or sandy loam soils, deep, fresh and without limestone, with pH between 6 and 7. Altitudes suitable for the cultivation of Mandarin range between 400 to l300 meters above sea level.</w:t>
      </w:r>
    </w:p>
    <w:p w14:paraId="64CB63D8" w14:textId="77777777" w:rsidR="00E21740" w:rsidRPr="00967597" w:rsidRDefault="00E21740" w:rsidP="00E21740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b) What is its role in the ecosystem? </w:t>
      </w:r>
    </w:p>
    <w:p w14:paraId="69C25140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5EB3E0C9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Mandarins have a high level of nutrients which protect humans against heart problems, infections, anemia, allergies,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diabetes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and various types of cancer, and also help to combat cholesterol, blood pressure, dehydration, obesity, and stress.</w:t>
      </w:r>
    </w:p>
    <w:p w14:paraId="35C3655F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lastRenderedPageBreak/>
        <w:t>Tangerines have antibacterial properties that prevent wounds from becoming infected and prevent viruses, fungi, and bacterial infections.</w:t>
      </w:r>
    </w:p>
    <w:p w14:paraId="2414CC00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CE2D159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48629C3" w14:textId="77777777" w:rsidR="00E21740" w:rsidRPr="00967597" w:rsidRDefault="00E21740" w:rsidP="00E21740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c) What is the current population of the species?</w:t>
      </w:r>
    </w:p>
    <w:p w14:paraId="19FCDCEF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On the coast 81% of mandarin production is in mandarin, according to the Ministry of Agriculture and Livestock. The coastal fruit is also harvested in Los Rios, </w:t>
      </w:r>
      <w:proofErr w:type="gram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Esmeraldas</w:t>
      </w:r>
      <w:proofErr w:type="gram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and Guayas. In </w:t>
      </w:r>
      <w:proofErr w:type="spellStart"/>
      <w:r w:rsidRPr="00967597">
        <w:rPr>
          <w:rFonts w:cstheme="minorHAnsi"/>
          <w:color w:val="000000" w:themeColor="text1"/>
          <w:sz w:val="24"/>
          <w:szCs w:val="24"/>
          <w:lang w:val="en-US"/>
        </w:rPr>
        <w:t>Patate</w:t>
      </w:r>
      <w:proofErr w:type="spellEnd"/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 (Ecuadorian highlands), mandarin cultivation covers 300 hectares. </w:t>
      </w:r>
    </w:p>
    <w:p w14:paraId="14B46E0E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t xml:space="preserve">In Mexico, 21675 hectares of mandarins are planted in 19 states, resulting in a production of 300065 tons of mandarin.  </w:t>
      </w:r>
    </w:p>
    <w:p w14:paraId="68EECF86" w14:textId="77777777" w:rsidR="00E21740" w:rsidRPr="00967597" w:rsidRDefault="00E21740" w:rsidP="00E21740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2C9C299D" w14:textId="77777777" w:rsidR="00E21740" w:rsidRPr="00967597" w:rsidRDefault="00E21740" w:rsidP="00E21740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d) How are the habitats where the species exists? Has it been destroyed? Have they been protected? </w:t>
      </w:r>
    </w:p>
    <w:p w14:paraId="7DF52F05" w14:textId="77777777" w:rsidR="00E21740" w:rsidRPr="00967597" w:rsidRDefault="00E21740" w:rsidP="00E21740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967597">
        <w:rPr>
          <w:rFonts w:cstheme="minorHAnsi"/>
          <w:color w:val="000000" w:themeColor="text1"/>
          <w:sz w:val="24"/>
          <w:szCs w:val="24"/>
          <w:lang w:val="en-US"/>
        </w:rPr>
        <w:t>The habitats of the mandarin tree are protected because it is a source that generates resources, economic benefits, and helps the health of humans for its healing properties and more pro-vitamin A than most citrus fruits.</w:t>
      </w:r>
    </w:p>
    <w:p w14:paraId="46DF0AD9" w14:textId="77777777" w:rsidR="00E21740" w:rsidRPr="00E21740" w:rsidRDefault="00E21740" w:rsidP="006B3539">
      <w:pPr>
        <w:spacing w:line="360" w:lineRule="auto"/>
        <w:rPr>
          <w:rFonts w:cstheme="minorHAnsi"/>
          <w:sz w:val="24"/>
          <w:szCs w:val="24"/>
          <w:lang w:val="en-US"/>
        </w:rPr>
      </w:pPr>
    </w:p>
    <w:sectPr w:rsidR="00E21740" w:rsidRPr="00E21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92C"/>
    <w:multiLevelType w:val="hybridMultilevel"/>
    <w:tmpl w:val="60E82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76DD"/>
    <w:multiLevelType w:val="hybridMultilevel"/>
    <w:tmpl w:val="726C1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259187">
    <w:abstractNumId w:val="0"/>
  </w:num>
  <w:num w:numId="2" w16cid:durableId="184126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CB"/>
    <w:rsid w:val="000673CB"/>
    <w:rsid w:val="000C3E9E"/>
    <w:rsid w:val="002D198E"/>
    <w:rsid w:val="0032011E"/>
    <w:rsid w:val="003636FD"/>
    <w:rsid w:val="0066609A"/>
    <w:rsid w:val="006B3539"/>
    <w:rsid w:val="00AC3E72"/>
    <w:rsid w:val="00B450DA"/>
    <w:rsid w:val="00D741AD"/>
    <w:rsid w:val="00E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A30D"/>
  <w15:chartTrackingRefBased/>
  <w15:docId w15:val="{6B5235E5-92F9-2346-9FA4-7304EE70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E"/>
    <w:pPr>
      <w:spacing w:after="160" w:line="259" w:lineRule="auto"/>
    </w:pPr>
    <w:rPr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E9E"/>
    <w:pPr>
      <w:ind w:left="720"/>
      <w:contextualSpacing/>
    </w:pPr>
  </w:style>
  <w:style w:type="character" w:customStyle="1" w:styleId="hgkelc">
    <w:name w:val="hgkelc"/>
    <w:basedOn w:val="Fuentedeprrafopredeter"/>
    <w:rsid w:val="00B4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6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5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amandareascos490@gmail.com</dc:creator>
  <cp:keywords/>
  <dc:description/>
  <cp:lastModifiedBy>ROBERTO VLADIMIR PROCEL SOTO</cp:lastModifiedBy>
  <cp:revision>6</cp:revision>
  <dcterms:created xsi:type="dcterms:W3CDTF">2022-12-09T03:42:00Z</dcterms:created>
  <dcterms:modified xsi:type="dcterms:W3CDTF">2023-01-12T14:54:00Z</dcterms:modified>
</cp:coreProperties>
</file>