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11451C78" w:rsidR="00C60022" w:rsidRPr="00607FF5" w:rsidRDefault="00F37993" w:rsidP="00BB52BB">
      <w:pPr>
        <w:pStyle w:val="Fabi"/>
      </w:pPr>
      <w:r>
        <w:t>Naranja</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2361DA3F"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7BFE74A1" w14:textId="7C5CF673" w:rsidR="00F37993" w:rsidRPr="00F37993" w:rsidRDefault="00F37993" w:rsidP="00607FF5">
      <w:pPr>
        <w:spacing w:before="100" w:beforeAutospacing="1" w:after="120"/>
        <w:rPr>
          <w:rFonts w:eastAsia="Times New Roman" w:cstheme="minorHAnsi"/>
          <w:lang w:val="es-EC"/>
        </w:rPr>
      </w:pPr>
      <w:r w:rsidRPr="00F37993">
        <w:rPr>
          <w:rFonts w:eastAsia="Times New Roman" w:cstheme="minorHAnsi"/>
          <w:lang w:val="es-EC"/>
        </w:rPr>
        <w:t>Que los estudiantes comprendan cómo la naranja (como ejemplo de una especie) interactúa con su hábitat en los Andes y cómo los factores ecológicos afectan su crecimiento y supervivencia.</w:t>
      </w:r>
    </w:p>
    <w:p w14:paraId="436F4AAF" w14:textId="3EF8ED0E"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6EAB1896" w14:textId="01BEF5A5" w:rsidR="00F37993" w:rsidRPr="00F37993" w:rsidRDefault="00F37993" w:rsidP="00607FF5">
      <w:pPr>
        <w:spacing w:before="100" w:beforeAutospacing="1" w:after="120"/>
        <w:rPr>
          <w:rFonts w:eastAsia="Times New Roman" w:cstheme="minorHAnsi"/>
          <w:lang w:val="es-EC"/>
        </w:rPr>
      </w:pPr>
      <w:r w:rsidRPr="00F37993">
        <w:rPr>
          <w:rFonts w:eastAsia="Times New Roman" w:cstheme="minorHAnsi"/>
          <w:lang w:val="es-EC"/>
        </w:rPr>
        <w:t>En un bosque andino, los árboles de naranja han comenzado a mostrar signos de deterioro. Los estudiantes, como detectives ecológicos, deben investigar qué factores ambientales del hábitat están afectando el crecimiento de las naranjas, considerando las condiciones del clima, el suelo y la biodiversidad del ecosistema.</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785834D4" w:rsidR="00607FF5" w:rsidRDefault="00607FF5" w:rsidP="009F0179">
      <w:pPr>
        <w:pStyle w:val="IN"/>
      </w:pPr>
      <w:r w:rsidRPr="00D76030">
        <w:t>Introducción</w:t>
      </w:r>
      <w:r w:rsidR="0024308D">
        <w:t xml:space="preserve"> (5 minutos)</w:t>
      </w:r>
    </w:p>
    <w:p w14:paraId="103E989F" w14:textId="78650ACA" w:rsidR="00F37993" w:rsidRPr="00F37993" w:rsidRDefault="00F37993" w:rsidP="00F37993">
      <w:pPr>
        <w:pStyle w:val="Estilobietas"/>
      </w:pPr>
      <w:r w:rsidRPr="00F37993">
        <w:t xml:space="preserve">Paso 1: </w:t>
      </w:r>
      <w:r w:rsidRPr="00F37993">
        <w:rPr>
          <w:b w:val="0"/>
          <w:bCs w:val="0"/>
        </w:rPr>
        <w:t>Presentación del caso de los "detectives ecológicos"</w:t>
      </w:r>
      <w:r>
        <w:rPr>
          <w:b w:val="0"/>
          <w:bCs w:val="0"/>
        </w:rPr>
        <w:t>, e</w:t>
      </w:r>
      <w:r w:rsidRPr="00F37993">
        <w:rPr>
          <w:b w:val="0"/>
          <w:bCs w:val="0"/>
        </w:rPr>
        <w:t>xplicación breve sobre el rol del hábitat en la vida de una planta y cómo factores como la humedad, el clima y la biodiversidad afectan a las especies.</w:t>
      </w:r>
    </w:p>
    <w:p w14:paraId="0102AE6C" w14:textId="617B6862" w:rsidR="00F37993" w:rsidRDefault="00F37993" w:rsidP="00F37993">
      <w:pPr>
        <w:pStyle w:val="Estilobietas"/>
      </w:pPr>
      <w:r w:rsidRPr="00F37993">
        <w:t xml:space="preserve">Paso 2: </w:t>
      </w:r>
      <w:r w:rsidRPr="00F37993">
        <w:rPr>
          <w:b w:val="0"/>
          <w:bCs w:val="0"/>
        </w:rPr>
        <w:t>Introducción a la actividad, los estudiantes se convierten en "detectives ecológicos" que investigan el caso de las naranjas en el bosque andino.</w:t>
      </w:r>
    </w:p>
    <w:p w14:paraId="0DEF9467" w14:textId="56605EC7" w:rsidR="00607FF5" w:rsidRDefault="00607FF5" w:rsidP="00F37993">
      <w:pPr>
        <w:pStyle w:val="IN"/>
      </w:pPr>
      <w:r w:rsidRPr="00607FF5">
        <w:t xml:space="preserve"> Desarrollo</w:t>
      </w:r>
      <w:r w:rsidR="0024308D">
        <w:t xml:space="preserve"> (20 minutos)</w:t>
      </w:r>
    </w:p>
    <w:p w14:paraId="0168B602" w14:textId="77777777" w:rsidR="00F37993" w:rsidRPr="00F37993" w:rsidRDefault="00F37993" w:rsidP="00F37993">
      <w:pPr>
        <w:pStyle w:val="Estilobietas"/>
      </w:pPr>
      <w:r w:rsidRPr="00F37993">
        <w:t xml:space="preserve">Paso 1: </w:t>
      </w:r>
      <w:r w:rsidRPr="00F37993">
        <w:rPr>
          <w:b w:val="0"/>
          <w:bCs w:val="0"/>
        </w:rPr>
        <w:t>Los estudiantes se dividen en grupos.</w:t>
      </w:r>
    </w:p>
    <w:p w14:paraId="48B51D1A" w14:textId="74266E77" w:rsidR="00F37993" w:rsidRPr="00F37993" w:rsidRDefault="00F37993" w:rsidP="00F37993">
      <w:pPr>
        <w:pStyle w:val="Estilobieta2"/>
      </w:pPr>
      <w:r w:rsidRPr="00F37993">
        <w:t xml:space="preserve"> Cada grupo recibirá una ficha de investigación que describe el hábitat de las naranjas (condiciones del clima, suelo, flora y fauna).</w:t>
      </w:r>
    </w:p>
    <w:p w14:paraId="672A5D56" w14:textId="77777777" w:rsidR="00F37993" w:rsidRPr="00F37993" w:rsidRDefault="00F37993" w:rsidP="00F37993">
      <w:pPr>
        <w:pStyle w:val="Estilobietas"/>
      </w:pPr>
      <w:r w:rsidRPr="00F37993">
        <w:t xml:space="preserve">Paso 2: </w:t>
      </w:r>
      <w:r w:rsidRPr="00F37993">
        <w:rPr>
          <w:b w:val="0"/>
          <w:bCs w:val="0"/>
        </w:rPr>
        <w:t xml:space="preserve">Los grupos analizan los factores que podrían estar afectando el crecimiento de las naranjas y generan una </w:t>
      </w:r>
      <w:proofErr w:type="spellStart"/>
      <w:r w:rsidRPr="00F37993">
        <w:rPr>
          <w:b w:val="0"/>
          <w:bCs w:val="0"/>
        </w:rPr>
        <w:t>hipótesis</w:t>
      </w:r>
      <w:proofErr w:type="spellEnd"/>
      <w:r w:rsidRPr="00F37993">
        <w:rPr>
          <w:b w:val="0"/>
          <w:bCs w:val="0"/>
        </w:rPr>
        <w:t xml:space="preserve"> sobre qué está pasando en el bosque andino.</w:t>
      </w:r>
    </w:p>
    <w:p w14:paraId="0F76CD2C" w14:textId="77777777" w:rsidR="00F37993" w:rsidRPr="00F37993" w:rsidRDefault="00F37993" w:rsidP="00F37993">
      <w:pPr>
        <w:pStyle w:val="Estilobietas"/>
      </w:pPr>
      <w:r w:rsidRPr="00F37993">
        <w:t xml:space="preserve">Paso 3: </w:t>
      </w:r>
      <w:r w:rsidRPr="00F37993">
        <w:rPr>
          <w:b w:val="0"/>
          <w:bCs w:val="0"/>
        </w:rPr>
        <w:t>Cada grupo elabora un informe corto sobre sus conclusiones, donde responden a preguntas clave como:</w:t>
      </w:r>
    </w:p>
    <w:p w14:paraId="1B70FE24" w14:textId="77777777" w:rsidR="00F37993" w:rsidRPr="00F37993" w:rsidRDefault="00F37993" w:rsidP="00F37993">
      <w:pPr>
        <w:pStyle w:val="Estilobieta2"/>
      </w:pPr>
      <w:r w:rsidRPr="00F37993">
        <w:t xml:space="preserve"> ¿Qué factores ecológicos están afectando a las naranjas?</w:t>
      </w:r>
    </w:p>
    <w:p w14:paraId="4A20D6B4" w14:textId="5BA9C82B" w:rsidR="00F37993" w:rsidRPr="00F37993" w:rsidRDefault="00F37993" w:rsidP="00F37993">
      <w:pPr>
        <w:pStyle w:val="Estilobieta2"/>
      </w:pPr>
      <w:r w:rsidRPr="00F37993">
        <w:t xml:space="preserve"> ¿Cómo la relación entre las naranjas y su hábitat influye en su crecimiento?</w:t>
      </w:r>
    </w:p>
    <w:p w14:paraId="287C5B9B" w14:textId="15B6653D" w:rsidR="00607FF5" w:rsidRDefault="00607FF5" w:rsidP="00F37993">
      <w:pPr>
        <w:pStyle w:val="IN"/>
      </w:pPr>
      <w:r w:rsidRPr="00607FF5">
        <w:t>Cierre</w:t>
      </w:r>
      <w:r w:rsidR="0024308D">
        <w:t xml:space="preserve"> (5 minutos)</w:t>
      </w:r>
    </w:p>
    <w:p w14:paraId="4E6A3B2F" w14:textId="77777777" w:rsidR="00F37993" w:rsidRPr="00F37993" w:rsidRDefault="00F37993" w:rsidP="00F37993">
      <w:pPr>
        <w:pStyle w:val="Estilobietas"/>
      </w:pPr>
      <w:r w:rsidRPr="00F37993">
        <w:t>Paso 1:</w:t>
      </w:r>
      <w:r w:rsidRPr="00F37993">
        <w:rPr>
          <w:b w:val="0"/>
          <w:bCs w:val="0"/>
        </w:rPr>
        <w:t xml:space="preserve"> Presentación de las conclusiones de cada grupo. Los estudiantes explican las posibles causas del deterioro de las naranjas en el bosque andino.</w:t>
      </w:r>
    </w:p>
    <w:p w14:paraId="1156A509" w14:textId="5C6D59D5" w:rsidR="00F37993" w:rsidRPr="00F37993" w:rsidRDefault="00F37993" w:rsidP="00CC08AF">
      <w:pPr>
        <w:pStyle w:val="Estilobietas"/>
      </w:pPr>
      <w:r w:rsidRPr="00F37993">
        <w:lastRenderedPageBreak/>
        <w:t xml:space="preserve">Paso 2: </w:t>
      </w:r>
      <w:r w:rsidRPr="00CC08AF">
        <w:rPr>
          <w:b w:val="0"/>
          <w:bCs w:val="0"/>
        </w:rPr>
        <w:t>Reflexión final sobre la importancia de las condiciones ecológicas para la supervivencia de las especies y cómo los cambios en el entorno pueden afectar los ecosistemas.</w:t>
      </w:r>
    </w:p>
    <w:p w14:paraId="4DB64359" w14:textId="3D754D9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582F014F" w14:textId="5CA68728" w:rsidR="00CC08AF" w:rsidRPr="00CC08AF" w:rsidRDefault="00CC08AF" w:rsidP="00607FF5">
      <w:pPr>
        <w:spacing w:before="100" w:beforeAutospacing="1" w:after="100" w:afterAutospacing="1"/>
        <w:rPr>
          <w:rFonts w:eastAsia="Times New Roman" w:cstheme="minorHAnsi"/>
          <w:lang w:val="es-EC"/>
        </w:rPr>
      </w:pPr>
      <w:r w:rsidRPr="00CC08AF">
        <w:rPr>
          <w:rFonts w:eastAsia="Times New Roman" w:cstheme="minorHAnsi"/>
          <w:lang w:val="es-EC"/>
        </w:rPr>
        <w:t>Un informe grupal en el que los estudiantes expliquen, con base en su investigación, las relaciones ecológicas entre la naranja y su hábitat, destacando los factores que afectan su desarrollo. El informe será presentado en un cartel o mural hecho con papelería del aula.</w:t>
      </w:r>
    </w:p>
    <w:p w14:paraId="7B9BED4B" w14:textId="77FEA01A"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2FA1B8AE" w14:textId="77777777" w:rsidR="00CC08AF" w:rsidRPr="00CC08AF" w:rsidRDefault="00CC08AF" w:rsidP="00CC08AF">
      <w:pPr>
        <w:pStyle w:val="Prrafodelista"/>
        <w:numPr>
          <w:ilvl w:val="0"/>
          <w:numId w:val="38"/>
        </w:numPr>
        <w:rPr>
          <w:rFonts w:eastAsia="Times New Roman" w:cstheme="minorHAnsi"/>
          <w:b/>
          <w:bCs/>
          <w:lang w:val="es-EC"/>
        </w:rPr>
      </w:pPr>
      <w:r w:rsidRPr="00CC08AF">
        <w:rPr>
          <w:rFonts w:eastAsia="Times New Roman" w:cstheme="minorHAnsi"/>
          <w:b/>
          <w:bCs/>
          <w:lang w:val="es-EC"/>
        </w:rPr>
        <w:t xml:space="preserve">Hábitat: </w:t>
      </w:r>
      <w:r w:rsidRPr="00CC08AF">
        <w:rPr>
          <w:rFonts w:eastAsia="Times New Roman" w:cstheme="minorHAnsi"/>
          <w:lang w:val="es-EC"/>
        </w:rPr>
        <w:t>El lugar donde vive una especie, que proporciona las condiciones necesarias para su supervivencia.</w:t>
      </w:r>
    </w:p>
    <w:p w14:paraId="6A36C978" w14:textId="77777777" w:rsidR="00CC08AF" w:rsidRPr="00CC08AF" w:rsidRDefault="00CC08AF" w:rsidP="00CC08AF">
      <w:pPr>
        <w:pStyle w:val="Prrafodelista"/>
        <w:numPr>
          <w:ilvl w:val="0"/>
          <w:numId w:val="38"/>
        </w:numPr>
        <w:rPr>
          <w:rFonts w:eastAsia="Times New Roman" w:cstheme="minorHAnsi"/>
          <w:b/>
          <w:bCs/>
          <w:lang w:val="es-EC"/>
        </w:rPr>
      </w:pPr>
      <w:r w:rsidRPr="00CC08AF">
        <w:rPr>
          <w:rFonts w:eastAsia="Times New Roman" w:cstheme="minorHAnsi"/>
          <w:b/>
          <w:bCs/>
          <w:lang w:val="es-EC"/>
        </w:rPr>
        <w:t xml:space="preserve">Ecosistema: </w:t>
      </w:r>
      <w:r w:rsidRPr="00CC08AF">
        <w:rPr>
          <w:rFonts w:eastAsia="Times New Roman" w:cstheme="minorHAnsi"/>
          <w:lang w:val="es-EC"/>
        </w:rPr>
        <w:t>Conjunto de organismos que interactúan entre sí y con su entorno natural.</w:t>
      </w:r>
    </w:p>
    <w:p w14:paraId="52DBEDC3" w14:textId="77777777" w:rsidR="00CC08AF" w:rsidRPr="00CC08AF" w:rsidRDefault="00CC08AF" w:rsidP="00CC08AF">
      <w:pPr>
        <w:pStyle w:val="Prrafodelista"/>
        <w:numPr>
          <w:ilvl w:val="0"/>
          <w:numId w:val="38"/>
        </w:numPr>
        <w:rPr>
          <w:rFonts w:eastAsia="Times New Roman" w:cstheme="minorHAnsi"/>
          <w:b/>
          <w:bCs/>
          <w:lang w:val="es-EC"/>
        </w:rPr>
      </w:pPr>
      <w:r w:rsidRPr="00CC08AF">
        <w:rPr>
          <w:rFonts w:eastAsia="Times New Roman" w:cstheme="minorHAnsi"/>
          <w:b/>
          <w:bCs/>
          <w:lang w:val="es-EC"/>
        </w:rPr>
        <w:t>Biodiversidad:</w:t>
      </w:r>
      <w:r w:rsidRPr="00CC08AF">
        <w:rPr>
          <w:rFonts w:eastAsia="Times New Roman" w:cstheme="minorHAnsi"/>
          <w:lang w:val="es-EC"/>
        </w:rPr>
        <w:t xml:space="preserve"> La variedad de especies de plantas, animales y microorganismos en un ecosistema.</w:t>
      </w:r>
    </w:p>
    <w:p w14:paraId="5A3D44A1" w14:textId="77777777" w:rsidR="00CC08AF" w:rsidRPr="00CC08AF" w:rsidRDefault="00CC08AF" w:rsidP="00CC08AF">
      <w:pPr>
        <w:pStyle w:val="Prrafodelista"/>
        <w:numPr>
          <w:ilvl w:val="0"/>
          <w:numId w:val="38"/>
        </w:numPr>
        <w:rPr>
          <w:rFonts w:eastAsia="Times New Roman" w:cstheme="minorHAnsi"/>
          <w:b/>
          <w:bCs/>
          <w:lang w:val="es-EC"/>
        </w:rPr>
      </w:pPr>
      <w:r w:rsidRPr="00CC08AF">
        <w:rPr>
          <w:rFonts w:eastAsia="Times New Roman" w:cstheme="minorHAnsi"/>
          <w:b/>
          <w:bCs/>
          <w:lang w:val="es-EC"/>
        </w:rPr>
        <w:t xml:space="preserve">Clima: </w:t>
      </w:r>
      <w:r w:rsidRPr="00CC08AF">
        <w:rPr>
          <w:rFonts w:eastAsia="Times New Roman" w:cstheme="minorHAnsi"/>
          <w:lang w:val="es-EC"/>
        </w:rPr>
        <w:t>El conjunto de condiciones atmosféricas que afectan a un área, como la temperatura, la humedad y la precipitación.</w:t>
      </w:r>
    </w:p>
    <w:p w14:paraId="7E50FFF4" w14:textId="7B7EB8D0" w:rsidR="00CC08AF" w:rsidRPr="00CC08AF" w:rsidRDefault="00CC08AF" w:rsidP="00CC08AF">
      <w:pPr>
        <w:pStyle w:val="Prrafodelista"/>
        <w:numPr>
          <w:ilvl w:val="0"/>
          <w:numId w:val="38"/>
        </w:numPr>
        <w:rPr>
          <w:rFonts w:eastAsia="Times New Roman" w:cstheme="minorHAnsi"/>
          <w:lang w:val="es-EC"/>
        </w:rPr>
      </w:pPr>
      <w:r w:rsidRPr="00CC08AF">
        <w:rPr>
          <w:rFonts w:eastAsia="Times New Roman" w:cstheme="minorHAnsi"/>
          <w:b/>
          <w:bCs/>
          <w:lang w:val="es-EC"/>
        </w:rPr>
        <w:t xml:space="preserve">Suelo: </w:t>
      </w:r>
      <w:r w:rsidRPr="00CC08AF">
        <w:rPr>
          <w:rFonts w:eastAsia="Times New Roman" w:cstheme="minorHAnsi"/>
          <w:lang w:val="es-EC"/>
        </w:rPr>
        <w:t>La capa superficial de la tierra que sustenta las plantas, compuesta de minerales, materia orgánica, aire y agua.</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44F83C8E" w:rsidR="00607FF5" w:rsidRDefault="00607FF5" w:rsidP="00CC08AF">
      <w:pPr>
        <w:pStyle w:val="Prrafodelista"/>
        <w:numPr>
          <w:ilvl w:val="0"/>
          <w:numId w:val="6"/>
        </w:numPr>
        <w:rPr>
          <w:rFonts w:eastAsia="Times New Roman" w:cstheme="minorHAnsi"/>
          <w:b/>
          <w:bCs/>
          <w:lang w:val="es-EC"/>
        </w:rPr>
      </w:pPr>
      <w:r w:rsidRPr="00607FF5">
        <w:rPr>
          <w:rFonts w:eastAsia="Times New Roman" w:cstheme="minorHAnsi"/>
          <w:b/>
          <w:bCs/>
          <w:lang w:val="es-EC"/>
        </w:rPr>
        <w:t>Texto sugerido</w:t>
      </w:r>
    </w:p>
    <w:p w14:paraId="4BBFEFBB" w14:textId="258CC045" w:rsidR="00F21D6E" w:rsidRPr="00CC08AF" w:rsidRDefault="00CC08AF" w:rsidP="00CC08AF">
      <w:pPr>
        <w:pStyle w:val="Estilobietas"/>
        <w:rPr>
          <w:b w:val="0"/>
          <w:bCs w:val="0"/>
        </w:rPr>
      </w:pPr>
      <w:r w:rsidRPr="00CC08AF">
        <w:rPr>
          <w:b w:val="0"/>
          <w:bCs w:val="0"/>
        </w:rPr>
        <w:t>En el siguiente artículo se analiza cómo los recubrimientos naturales influyen en la conservación de las naranjas, modificando su interacción con el entorno sin afectar su calidad. Se destaca que estos recubrimientos pueden ser una alternativa para mantener la fruta en buen estado sin alterar sus propiedades esenciales.</w:t>
      </w:r>
    </w:p>
    <w:p w14:paraId="792E48BD" w14:textId="785F9F22" w:rsidR="00CC08AF" w:rsidRPr="00CC08AF" w:rsidRDefault="00607FF5" w:rsidP="00CC08AF">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627"/>
        <w:gridCol w:w="1943"/>
        <w:gridCol w:w="1861"/>
        <w:gridCol w:w="1777"/>
        <w:gridCol w:w="1802"/>
      </w:tblGrid>
      <w:tr w:rsidR="00CC08AF" w:rsidRPr="00CC08AF" w14:paraId="419D33BC" w14:textId="77777777" w:rsidTr="00CC08AF">
        <w:tc>
          <w:tcPr>
            <w:tcW w:w="0" w:type="auto"/>
            <w:hideMark/>
          </w:tcPr>
          <w:p w14:paraId="7FA960C9" w14:textId="77777777" w:rsidR="00CC08AF" w:rsidRPr="00CC08AF" w:rsidRDefault="00CC08AF" w:rsidP="00CC08AF">
            <w:pPr>
              <w:jc w:val="center"/>
              <w:rPr>
                <w:rFonts w:eastAsia="Times New Roman" w:cstheme="minorHAnsi"/>
                <w:b/>
                <w:bCs/>
                <w:lang w:val="es-EC" w:eastAsia="es-EC"/>
              </w:rPr>
            </w:pPr>
            <w:r w:rsidRPr="00CC08AF">
              <w:rPr>
                <w:rFonts w:eastAsia="Times New Roman" w:cstheme="minorHAnsi"/>
                <w:b/>
                <w:bCs/>
                <w:lang w:val="es-EC" w:eastAsia="es-EC"/>
              </w:rPr>
              <w:t>Criterios</w:t>
            </w:r>
          </w:p>
        </w:tc>
        <w:tc>
          <w:tcPr>
            <w:tcW w:w="0" w:type="auto"/>
            <w:hideMark/>
          </w:tcPr>
          <w:p w14:paraId="1FF2EF0A" w14:textId="77777777" w:rsidR="00CC08AF" w:rsidRPr="00CC08AF" w:rsidRDefault="00CC08AF" w:rsidP="00CC08AF">
            <w:pPr>
              <w:jc w:val="center"/>
              <w:rPr>
                <w:rFonts w:eastAsia="Times New Roman" w:cstheme="minorHAnsi"/>
                <w:b/>
                <w:bCs/>
                <w:lang w:val="es-EC" w:eastAsia="es-EC"/>
              </w:rPr>
            </w:pPr>
            <w:r w:rsidRPr="00CC08AF">
              <w:rPr>
                <w:rFonts w:eastAsia="Times New Roman" w:cstheme="minorHAnsi"/>
                <w:b/>
                <w:bCs/>
                <w:lang w:val="es-EC" w:eastAsia="es-EC"/>
              </w:rPr>
              <w:t xml:space="preserve">Excelente (5 </w:t>
            </w:r>
            <w:proofErr w:type="spellStart"/>
            <w:r w:rsidRPr="00CC08AF">
              <w:rPr>
                <w:rFonts w:eastAsia="Times New Roman" w:cstheme="minorHAnsi"/>
                <w:b/>
                <w:bCs/>
                <w:lang w:val="es-EC" w:eastAsia="es-EC"/>
              </w:rPr>
              <w:t>pts</w:t>
            </w:r>
            <w:proofErr w:type="spellEnd"/>
            <w:r w:rsidRPr="00CC08AF">
              <w:rPr>
                <w:rFonts w:eastAsia="Times New Roman" w:cstheme="minorHAnsi"/>
                <w:b/>
                <w:bCs/>
                <w:lang w:val="es-EC" w:eastAsia="es-EC"/>
              </w:rPr>
              <w:t>)</w:t>
            </w:r>
          </w:p>
        </w:tc>
        <w:tc>
          <w:tcPr>
            <w:tcW w:w="0" w:type="auto"/>
            <w:hideMark/>
          </w:tcPr>
          <w:p w14:paraId="45C91B63" w14:textId="77777777" w:rsidR="00CC08AF" w:rsidRPr="00CC08AF" w:rsidRDefault="00CC08AF" w:rsidP="00CC08AF">
            <w:pPr>
              <w:jc w:val="center"/>
              <w:rPr>
                <w:rFonts w:eastAsia="Times New Roman" w:cstheme="minorHAnsi"/>
                <w:b/>
                <w:bCs/>
                <w:lang w:val="es-EC" w:eastAsia="es-EC"/>
              </w:rPr>
            </w:pPr>
            <w:r w:rsidRPr="00CC08AF">
              <w:rPr>
                <w:rFonts w:eastAsia="Times New Roman" w:cstheme="minorHAnsi"/>
                <w:b/>
                <w:bCs/>
                <w:lang w:val="es-EC" w:eastAsia="es-EC"/>
              </w:rPr>
              <w:t xml:space="preserve">Bueno (4 </w:t>
            </w:r>
            <w:proofErr w:type="spellStart"/>
            <w:r w:rsidRPr="00CC08AF">
              <w:rPr>
                <w:rFonts w:eastAsia="Times New Roman" w:cstheme="minorHAnsi"/>
                <w:b/>
                <w:bCs/>
                <w:lang w:val="es-EC" w:eastAsia="es-EC"/>
              </w:rPr>
              <w:t>pts</w:t>
            </w:r>
            <w:proofErr w:type="spellEnd"/>
            <w:r w:rsidRPr="00CC08AF">
              <w:rPr>
                <w:rFonts w:eastAsia="Times New Roman" w:cstheme="minorHAnsi"/>
                <w:b/>
                <w:bCs/>
                <w:lang w:val="es-EC" w:eastAsia="es-EC"/>
              </w:rPr>
              <w:t>)</w:t>
            </w:r>
          </w:p>
        </w:tc>
        <w:tc>
          <w:tcPr>
            <w:tcW w:w="0" w:type="auto"/>
            <w:hideMark/>
          </w:tcPr>
          <w:p w14:paraId="4F2C8D1D" w14:textId="77777777" w:rsidR="00CC08AF" w:rsidRPr="00CC08AF" w:rsidRDefault="00CC08AF" w:rsidP="00CC08AF">
            <w:pPr>
              <w:jc w:val="center"/>
              <w:rPr>
                <w:rFonts w:eastAsia="Times New Roman" w:cstheme="minorHAnsi"/>
                <w:b/>
                <w:bCs/>
                <w:lang w:val="es-EC" w:eastAsia="es-EC"/>
              </w:rPr>
            </w:pPr>
            <w:r w:rsidRPr="00CC08AF">
              <w:rPr>
                <w:rFonts w:eastAsia="Times New Roman" w:cstheme="minorHAnsi"/>
                <w:b/>
                <w:bCs/>
                <w:lang w:val="es-EC" w:eastAsia="es-EC"/>
              </w:rPr>
              <w:t xml:space="preserve">Satisfactorio (3 </w:t>
            </w:r>
            <w:proofErr w:type="spellStart"/>
            <w:r w:rsidRPr="00CC08AF">
              <w:rPr>
                <w:rFonts w:eastAsia="Times New Roman" w:cstheme="minorHAnsi"/>
                <w:b/>
                <w:bCs/>
                <w:lang w:val="es-EC" w:eastAsia="es-EC"/>
              </w:rPr>
              <w:t>pts</w:t>
            </w:r>
            <w:proofErr w:type="spellEnd"/>
            <w:r w:rsidRPr="00CC08AF">
              <w:rPr>
                <w:rFonts w:eastAsia="Times New Roman" w:cstheme="minorHAnsi"/>
                <w:b/>
                <w:bCs/>
                <w:lang w:val="es-EC" w:eastAsia="es-EC"/>
              </w:rPr>
              <w:t>)</w:t>
            </w:r>
          </w:p>
        </w:tc>
        <w:tc>
          <w:tcPr>
            <w:tcW w:w="0" w:type="auto"/>
            <w:hideMark/>
          </w:tcPr>
          <w:p w14:paraId="7B2E7DCE" w14:textId="77777777" w:rsidR="00CC08AF" w:rsidRPr="00CC08AF" w:rsidRDefault="00CC08AF" w:rsidP="00CC08AF">
            <w:pPr>
              <w:jc w:val="center"/>
              <w:rPr>
                <w:rFonts w:eastAsia="Times New Roman" w:cstheme="minorHAnsi"/>
                <w:b/>
                <w:bCs/>
                <w:lang w:val="es-EC" w:eastAsia="es-EC"/>
              </w:rPr>
            </w:pPr>
            <w:r w:rsidRPr="00CC08AF">
              <w:rPr>
                <w:rFonts w:eastAsia="Times New Roman" w:cstheme="minorHAnsi"/>
                <w:b/>
                <w:bCs/>
                <w:lang w:val="es-EC" w:eastAsia="es-EC"/>
              </w:rPr>
              <w:t xml:space="preserve">Necesita mejorar (2-1 </w:t>
            </w:r>
            <w:proofErr w:type="spellStart"/>
            <w:r w:rsidRPr="00CC08AF">
              <w:rPr>
                <w:rFonts w:eastAsia="Times New Roman" w:cstheme="minorHAnsi"/>
                <w:b/>
                <w:bCs/>
                <w:lang w:val="es-EC" w:eastAsia="es-EC"/>
              </w:rPr>
              <w:t>pts</w:t>
            </w:r>
            <w:proofErr w:type="spellEnd"/>
            <w:r w:rsidRPr="00CC08AF">
              <w:rPr>
                <w:rFonts w:eastAsia="Times New Roman" w:cstheme="minorHAnsi"/>
                <w:b/>
                <w:bCs/>
                <w:lang w:val="es-EC" w:eastAsia="es-EC"/>
              </w:rPr>
              <w:t>)</w:t>
            </w:r>
          </w:p>
        </w:tc>
      </w:tr>
      <w:tr w:rsidR="00CC08AF" w:rsidRPr="00CC08AF" w14:paraId="78F1C770" w14:textId="77777777" w:rsidTr="00CC08AF">
        <w:tc>
          <w:tcPr>
            <w:tcW w:w="0" w:type="auto"/>
            <w:hideMark/>
          </w:tcPr>
          <w:p w14:paraId="46D67C5A" w14:textId="77777777" w:rsidR="00CC08AF" w:rsidRPr="00CC08AF" w:rsidRDefault="00CC08AF" w:rsidP="00CC08AF">
            <w:pPr>
              <w:rPr>
                <w:rFonts w:eastAsia="Times New Roman" w:cstheme="minorHAnsi"/>
                <w:lang w:val="es-EC" w:eastAsia="es-EC"/>
              </w:rPr>
            </w:pPr>
            <w:r w:rsidRPr="00CC08AF">
              <w:rPr>
                <w:rFonts w:eastAsia="Times New Roman" w:cstheme="minorHAnsi"/>
                <w:b/>
                <w:bCs/>
                <w:lang w:val="es-EC" w:eastAsia="es-EC"/>
              </w:rPr>
              <w:t>Comprensión del tema</w:t>
            </w:r>
          </w:p>
        </w:tc>
        <w:tc>
          <w:tcPr>
            <w:tcW w:w="0" w:type="auto"/>
            <w:hideMark/>
          </w:tcPr>
          <w:p w14:paraId="2D6D665B"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Explica claramente la relación entre la naranja y su hábitat.</w:t>
            </w:r>
          </w:p>
        </w:tc>
        <w:tc>
          <w:tcPr>
            <w:tcW w:w="0" w:type="auto"/>
            <w:hideMark/>
          </w:tcPr>
          <w:p w14:paraId="58FC8CD8"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Explicación adecuada con algunos detalles faltantes.</w:t>
            </w:r>
          </w:p>
        </w:tc>
        <w:tc>
          <w:tcPr>
            <w:tcW w:w="0" w:type="auto"/>
            <w:hideMark/>
          </w:tcPr>
          <w:p w14:paraId="6BB427DD"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Explicación superficial o incompleta.</w:t>
            </w:r>
          </w:p>
        </w:tc>
        <w:tc>
          <w:tcPr>
            <w:tcW w:w="0" w:type="auto"/>
            <w:hideMark/>
          </w:tcPr>
          <w:p w14:paraId="796A2A9D"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Explicación confusa o incorrecta.</w:t>
            </w:r>
          </w:p>
        </w:tc>
      </w:tr>
      <w:tr w:rsidR="00CC08AF" w:rsidRPr="00CC08AF" w14:paraId="600965CA" w14:textId="77777777" w:rsidTr="00CC08AF">
        <w:tc>
          <w:tcPr>
            <w:tcW w:w="0" w:type="auto"/>
            <w:hideMark/>
          </w:tcPr>
          <w:p w14:paraId="6E7CFE02" w14:textId="77777777" w:rsidR="00CC08AF" w:rsidRPr="00CC08AF" w:rsidRDefault="00CC08AF" w:rsidP="00CC08AF">
            <w:pPr>
              <w:rPr>
                <w:rFonts w:eastAsia="Times New Roman" w:cstheme="minorHAnsi"/>
                <w:lang w:val="es-EC" w:eastAsia="es-EC"/>
              </w:rPr>
            </w:pPr>
            <w:r w:rsidRPr="00CC08AF">
              <w:rPr>
                <w:rFonts w:eastAsia="Times New Roman" w:cstheme="minorHAnsi"/>
                <w:b/>
                <w:bCs/>
                <w:lang w:val="es-EC" w:eastAsia="es-EC"/>
              </w:rPr>
              <w:t>Análisis ecológico</w:t>
            </w:r>
          </w:p>
        </w:tc>
        <w:tc>
          <w:tcPr>
            <w:tcW w:w="0" w:type="auto"/>
            <w:hideMark/>
          </w:tcPr>
          <w:p w14:paraId="4C298956"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Identifica correctamente los factores que afectan la naranja.</w:t>
            </w:r>
          </w:p>
        </w:tc>
        <w:tc>
          <w:tcPr>
            <w:tcW w:w="0" w:type="auto"/>
            <w:hideMark/>
          </w:tcPr>
          <w:p w14:paraId="708696C2"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Identifica la mayoría de los factores, con algunas omisiones.</w:t>
            </w:r>
          </w:p>
        </w:tc>
        <w:tc>
          <w:tcPr>
            <w:tcW w:w="0" w:type="auto"/>
            <w:hideMark/>
          </w:tcPr>
          <w:p w14:paraId="76528D9B"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Análisis básico con pocas conexiones.</w:t>
            </w:r>
          </w:p>
        </w:tc>
        <w:tc>
          <w:tcPr>
            <w:tcW w:w="0" w:type="auto"/>
            <w:hideMark/>
          </w:tcPr>
          <w:p w14:paraId="580F5A55"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No identifica bien los factores ecológicos.</w:t>
            </w:r>
          </w:p>
        </w:tc>
      </w:tr>
      <w:tr w:rsidR="00CC08AF" w:rsidRPr="00CC08AF" w14:paraId="0ADBDE26" w14:textId="77777777" w:rsidTr="00CC08AF">
        <w:tc>
          <w:tcPr>
            <w:tcW w:w="0" w:type="auto"/>
            <w:hideMark/>
          </w:tcPr>
          <w:p w14:paraId="6392DA56" w14:textId="77777777" w:rsidR="00CC08AF" w:rsidRPr="00CC08AF" w:rsidRDefault="00CC08AF" w:rsidP="00CC08AF">
            <w:pPr>
              <w:rPr>
                <w:rFonts w:eastAsia="Times New Roman" w:cstheme="minorHAnsi"/>
                <w:lang w:val="es-EC" w:eastAsia="es-EC"/>
              </w:rPr>
            </w:pPr>
            <w:r w:rsidRPr="00CC08AF">
              <w:rPr>
                <w:rFonts w:eastAsia="Times New Roman" w:cstheme="minorHAnsi"/>
                <w:b/>
                <w:bCs/>
                <w:lang w:val="es-EC" w:eastAsia="es-EC"/>
              </w:rPr>
              <w:lastRenderedPageBreak/>
              <w:t>Creatividad y presentación</w:t>
            </w:r>
          </w:p>
        </w:tc>
        <w:tc>
          <w:tcPr>
            <w:tcW w:w="0" w:type="auto"/>
            <w:hideMark/>
          </w:tcPr>
          <w:p w14:paraId="13CEFAEC"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Informe original, claro y bien estructurado.</w:t>
            </w:r>
          </w:p>
        </w:tc>
        <w:tc>
          <w:tcPr>
            <w:tcW w:w="0" w:type="auto"/>
            <w:hideMark/>
          </w:tcPr>
          <w:p w14:paraId="067CF5DF"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 xml:space="preserve">Presentación </w:t>
            </w:r>
            <w:proofErr w:type="gramStart"/>
            <w:r w:rsidRPr="00CC08AF">
              <w:rPr>
                <w:rFonts w:eastAsia="Times New Roman" w:cstheme="minorHAnsi"/>
                <w:lang w:val="es-EC" w:eastAsia="es-EC"/>
              </w:rPr>
              <w:t>organizada</w:t>
            </w:r>
            <w:proofErr w:type="gramEnd"/>
            <w:r w:rsidRPr="00CC08AF">
              <w:rPr>
                <w:rFonts w:eastAsia="Times New Roman" w:cstheme="minorHAnsi"/>
                <w:lang w:val="es-EC" w:eastAsia="es-EC"/>
              </w:rPr>
              <w:t xml:space="preserve"> pero con poca creatividad.</w:t>
            </w:r>
          </w:p>
        </w:tc>
        <w:tc>
          <w:tcPr>
            <w:tcW w:w="0" w:type="auto"/>
            <w:hideMark/>
          </w:tcPr>
          <w:p w14:paraId="02F12017"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Presentación simple o con fallas menores.</w:t>
            </w:r>
          </w:p>
        </w:tc>
        <w:tc>
          <w:tcPr>
            <w:tcW w:w="0" w:type="auto"/>
            <w:hideMark/>
          </w:tcPr>
          <w:p w14:paraId="7768CF0B"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Informe desorganizado o incompleto.</w:t>
            </w:r>
          </w:p>
        </w:tc>
      </w:tr>
      <w:tr w:rsidR="00CC08AF" w:rsidRPr="00CC08AF" w14:paraId="653F74B2" w14:textId="77777777" w:rsidTr="00CC08AF">
        <w:tc>
          <w:tcPr>
            <w:tcW w:w="0" w:type="auto"/>
            <w:hideMark/>
          </w:tcPr>
          <w:p w14:paraId="2FE619AB" w14:textId="77777777" w:rsidR="00CC08AF" w:rsidRPr="00CC08AF" w:rsidRDefault="00CC08AF" w:rsidP="00CC08AF">
            <w:pPr>
              <w:rPr>
                <w:rFonts w:eastAsia="Times New Roman" w:cstheme="minorHAnsi"/>
                <w:lang w:val="es-EC" w:eastAsia="es-EC"/>
              </w:rPr>
            </w:pPr>
            <w:r w:rsidRPr="00CC08AF">
              <w:rPr>
                <w:rFonts w:eastAsia="Times New Roman" w:cstheme="minorHAnsi"/>
                <w:b/>
                <w:bCs/>
                <w:lang w:val="es-EC" w:eastAsia="es-EC"/>
              </w:rPr>
              <w:t>Trabajo en equipo</w:t>
            </w:r>
          </w:p>
        </w:tc>
        <w:tc>
          <w:tcPr>
            <w:tcW w:w="0" w:type="auto"/>
            <w:hideMark/>
          </w:tcPr>
          <w:p w14:paraId="29738200"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Participación equitativa y colaboración efectiva.</w:t>
            </w:r>
          </w:p>
        </w:tc>
        <w:tc>
          <w:tcPr>
            <w:tcW w:w="0" w:type="auto"/>
            <w:hideMark/>
          </w:tcPr>
          <w:p w14:paraId="4F4EFB69"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Buena colaboración con pequeñas diferencias en la participación.</w:t>
            </w:r>
          </w:p>
        </w:tc>
        <w:tc>
          <w:tcPr>
            <w:tcW w:w="0" w:type="auto"/>
            <w:hideMark/>
          </w:tcPr>
          <w:p w14:paraId="240FDAF1"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Colaboración limitada o con problemas de organización.</w:t>
            </w:r>
          </w:p>
        </w:tc>
        <w:tc>
          <w:tcPr>
            <w:tcW w:w="0" w:type="auto"/>
            <w:hideMark/>
          </w:tcPr>
          <w:p w14:paraId="0F4F0354"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Falta de cooperación en el grupo.</w:t>
            </w:r>
          </w:p>
        </w:tc>
      </w:tr>
      <w:tr w:rsidR="00CC08AF" w:rsidRPr="00CC08AF" w14:paraId="4C1949AC" w14:textId="77777777" w:rsidTr="00CC08AF">
        <w:tc>
          <w:tcPr>
            <w:tcW w:w="0" w:type="auto"/>
            <w:hideMark/>
          </w:tcPr>
          <w:p w14:paraId="4E6CBFEF" w14:textId="77777777" w:rsidR="00CC08AF" w:rsidRPr="00CC08AF" w:rsidRDefault="00CC08AF" w:rsidP="00CC08AF">
            <w:pPr>
              <w:rPr>
                <w:rFonts w:eastAsia="Times New Roman" w:cstheme="minorHAnsi"/>
                <w:lang w:val="es-EC" w:eastAsia="es-EC"/>
              </w:rPr>
            </w:pPr>
            <w:r w:rsidRPr="00CC08AF">
              <w:rPr>
                <w:rFonts w:eastAsia="Times New Roman" w:cstheme="minorHAnsi"/>
                <w:b/>
                <w:bCs/>
                <w:lang w:val="es-EC" w:eastAsia="es-EC"/>
              </w:rPr>
              <w:t>Explicación final</w:t>
            </w:r>
          </w:p>
        </w:tc>
        <w:tc>
          <w:tcPr>
            <w:tcW w:w="0" w:type="auto"/>
            <w:hideMark/>
          </w:tcPr>
          <w:p w14:paraId="3D0C038C"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Presentación clara y bien argumentada.</w:t>
            </w:r>
          </w:p>
        </w:tc>
        <w:tc>
          <w:tcPr>
            <w:tcW w:w="0" w:type="auto"/>
            <w:hideMark/>
          </w:tcPr>
          <w:p w14:paraId="10F0F5E4"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 xml:space="preserve">Presentación </w:t>
            </w:r>
            <w:proofErr w:type="gramStart"/>
            <w:r w:rsidRPr="00CC08AF">
              <w:rPr>
                <w:rFonts w:eastAsia="Times New Roman" w:cstheme="minorHAnsi"/>
                <w:lang w:val="es-EC" w:eastAsia="es-EC"/>
              </w:rPr>
              <w:t>comprensible</w:t>
            </w:r>
            <w:proofErr w:type="gramEnd"/>
            <w:r w:rsidRPr="00CC08AF">
              <w:rPr>
                <w:rFonts w:eastAsia="Times New Roman" w:cstheme="minorHAnsi"/>
                <w:lang w:val="es-EC" w:eastAsia="es-EC"/>
              </w:rPr>
              <w:t xml:space="preserve"> pero con falta de detalle.</w:t>
            </w:r>
          </w:p>
        </w:tc>
        <w:tc>
          <w:tcPr>
            <w:tcW w:w="0" w:type="auto"/>
            <w:hideMark/>
          </w:tcPr>
          <w:p w14:paraId="0715F21D"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Explicación superficial o con algunos errores.</w:t>
            </w:r>
          </w:p>
        </w:tc>
        <w:tc>
          <w:tcPr>
            <w:tcW w:w="0" w:type="auto"/>
            <w:hideMark/>
          </w:tcPr>
          <w:p w14:paraId="6FF6048B" w14:textId="77777777" w:rsidR="00CC08AF" w:rsidRPr="00CC08AF" w:rsidRDefault="00CC08AF" w:rsidP="00CC08AF">
            <w:pPr>
              <w:rPr>
                <w:rFonts w:eastAsia="Times New Roman" w:cstheme="minorHAnsi"/>
                <w:lang w:val="es-EC" w:eastAsia="es-EC"/>
              </w:rPr>
            </w:pPr>
            <w:r w:rsidRPr="00CC08AF">
              <w:rPr>
                <w:rFonts w:eastAsia="Times New Roman" w:cstheme="minorHAnsi"/>
                <w:lang w:val="es-EC" w:eastAsia="es-EC"/>
              </w:rPr>
              <w:t>Presentación poco clara o sin coherencia.</w:t>
            </w:r>
          </w:p>
        </w:tc>
      </w:tr>
    </w:tbl>
    <w:p w14:paraId="7D6A097E" w14:textId="77777777" w:rsidR="00F21D6E" w:rsidRDefault="00F21D6E" w:rsidP="00FA5C2F">
      <w:pPr>
        <w:spacing w:before="100" w:beforeAutospacing="1" w:after="100" w:afterAutospacing="1"/>
        <w:rPr>
          <w:rFonts w:eastAsia="Times New Roman" w:cstheme="minorHAnsi"/>
          <w:b/>
          <w:bCs/>
          <w:lang w:val="es-EC"/>
        </w:rPr>
      </w:pPr>
    </w:p>
    <w:p w14:paraId="1E98007F" w14:textId="27F45325" w:rsidR="00E669C2"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AA7A89">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47D06847" w14:textId="13CD3E0B" w:rsidR="00684746" w:rsidRPr="00607FF5" w:rsidRDefault="00684746" w:rsidP="00EA1E46">
      <w:pPr>
        <w:rPr>
          <w:rFonts w:eastAsia="Times New Roman" w:cstheme="minorHAnsi"/>
          <w:lang w:val="es-EC"/>
        </w:rPr>
      </w:pPr>
      <w:bookmarkStart w:id="0" w:name="_GoBack"/>
      <w:bookmarkEnd w:id="0"/>
    </w:p>
    <w:sectPr w:rsidR="00684746" w:rsidRPr="00607FF5" w:rsidSect="00126E4E">
      <w:headerReference w:type="default" r:id="rId7"/>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1C38A" w14:textId="77777777" w:rsidR="00894003" w:rsidRDefault="00894003" w:rsidP="00DE73F3">
      <w:r>
        <w:separator/>
      </w:r>
    </w:p>
  </w:endnote>
  <w:endnote w:type="continuationSeparator" w:id="0">
    <w:p w14:paraId="29246C66" w14:textId="77777777" w:rsidR="00894003" w:rsidRDefault="00894003"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D6041" w14:textId="77777777" w:rsidR="00894003" w:rsidRDefault="00894003" w:rsidP="00DE73F3">
      <w:r>
        <w:separator/>
      </w:r>
    </w:p>
  </w:footnote>
  <w:footnote w:type="continuationSeparator" w:id="0">
    <w:p w14:paraId="3238F8B3" w14:textId="77777777" w:rsidR="00894003" w:rsidRDefault="00894003"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BB52BB" w:rsidRDefault="00BB52BB">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224" style="width:0;height:1.5pt" o:hralign="center" o:bullet="t" o:hrstd="t" o:hr="t" fillcolor="#a0a0a0" stroked="f"/>
    </w:pict>
  </w:numPicBullet>
  <w:abstractNum w:abstractNumId="0" w15:restartNumberingAfterBreak="0">
    <w:nsid w:val="009929AA"/>
    <w:multiLevelType w:val="hybridMultilevel"/>
    <w:tmpl w:val="3AEAA3EE"/>
    <w:lvl w:ilvl="0" w:tplc="729AE0BE">
      <w:start w:val="1"/>
      <w:numFmt w:val="decimal"/>
      <w:pStyle w:val="IN"/>
      <w:lvlText w:val="%1."/>
      <w:lvlJc w:val="left"/>
      <w:pPr>
        <w:ind w:left="644" w:hanging="360"/>
      </w:pPr>
      <w:rPr>
        <w:rFonts w:hint="default"/>
        <w:b w:val="0"/>
        <w:bCs w:val="0"/>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 w15:restartNumberingAfterBreak="0">
    <w:nsid w:val="03BA35E3"/>
    <w:multiLevelType w:val="hybridMultilevel"/>
    <w:tmpl w:val="0E147192"/>
    <w:lvl w:ilvl="0" w:tplc="7196EF02">
      <w:start w:val="1"/>
      <w:numFmt w:val="bullet"/>
      <w:pStyle w:val="Estilobietas"/>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A9D61A4"/>
    <w:multiLevelType w:val="hybridMultilevel"/>
    <w:tmpl w:val="4964D73E"/>
    <w:lvl w:ilvl="0" w:tplc="300A0003">
      <w:start w:val="1"/>
      <w:numFmt w:val="bullet"/>
      <w:lvlText w:val="o"/>
      <w:lvlJc w:val="left"/>
      <w:pPr>
        <w:ind w:left="1800" w:hanging="360"/>
      </w:pPr>
      <w:rPr>
        <w:rFonts w:ascii="Courier New" w:hAnsi="Courier New" w:cs="Courier New"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 w15:restartNumberingAfterBreak="0">
    <w:nsid w:val="0B4A580F"/>
    <w:multiLevelType w:val="hybridMultilevel"/>
    <w:tmpl w:val="00B22C18"/>
    <w:lvl w:ilvl="0" w:tplc="069847CA">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C0082"/>
    <w:multiLevelType w:val="hybridMultilevel"/>
    <w:tmpl w:val="A70618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193702FE"/>
    <w:multiLevelType w:val="hybridMultilevel"/>
    <w:tmpl w:val="32287EC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8"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50A77"/>
    <w:multiLevelType w:val="hybridMultilevel"/>
    <w:tmpl w:val="DC2625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5DC1579"/>
    <w:multiLevelType w:val="hybridMultilevel"/>
    <w:tmpl w:val="7E18D10C"/>
    <w:lvl w:ilvl="0" w:tplc="695A2368">
      <w:start w:val="1"/>
      <w:numFmt w:val="bullet"/>
      <w:pStyle w:val="Estilobieta2"/>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11" w15:restartNumberingAfterBreak="0">
    <w:nsid w:val="2D554A7F"/>
    <w:multiLevelType w:val="hybridMultilevel"/>
    <w:tmpl w:val="9CFCF9E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2E6232A9"/>
    <w:multiLevelType w:val="hybridMultilevel"/>
    <w:tmpl w:val="8DF2FC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FE3493D"/>
    <w:multiLevelType w:val="hybridMultilevel"/>
    <w:tmpl w:val="0DF607D0"/>
    <w:lvl w:ilvl="0" w:tplc="FBEE9E2C">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53B97"/>
    <w:multiLevelType w:val="hybridMultilevel"/>
    <w:tmpl w:val="50F430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31F2FED"/>
    <w:multiLevelType w:val="hybridMultilevel"/>
    <w:tmpl w:val="8AFA38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50A873D0"/>
    <w:multiLevelType w:val="hybridMultilevel"/>
    <w:tmpl w:val="709EF60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55A616CB"/>
    <w:multiLevelType w:val="hybridMultilevel"/>
    <w:tmpl w:val="FE6869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5F446BB"/>
    <w:multiLevelType w:val="hybridMultilevel"/>
    <w:tmpl w:val="E3F02D96"/>
    <w:lvl w:ilvl="0" w:tplc="28D017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1" w15:restartNumberingAfterBreak="0">
    <w:nsid w:val="55FC5973"/>
    <w:multiLevelType w:val="hybridMultilevel"/>
    <w:tmpl w:val="790C1D64"/>
    <w:lvl w:ilvl="0" w:tplc="BD0C1A9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2" w15:restartNumberingAfterBreak="0">
    <w:nsid w:val="56153465"/>
    <w:multiLevelType w:val="multilevel"/>
    <w:tmpl w:val="7180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83015"/>
    <w:multiLevelType w:val="hybridMultilevel"/>
    <w:tmpl w:val="432AEDF4"/>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4"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2D543A"/>
    <w:multiLevelType w:val="hybridMultilevel"/>
    <w:tmpl w:val="7E00282E"/>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6" w15:restartNumberingAfterBreak="0">
    <w:nsid w:val="61682619"/>
    <w:multiLevelType w:val="hybridMultilevel"/>
    <w:tmpl w:val="867A9F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1F010F1"/>
    <w:multiLevelType w:val="multilevel"/>
    <w:tmpl w:val="39A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A34E17"/>
    <w:multiLevelType w:val="hybridMultilevel"/>
    <w:tmpl w:val="1B98E09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A686BE6"/>
    <w:multiLevelType w:val="multilevel"/>
    <w:tmpl w:val="3A924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691814"/>
    <w:multiLevelType w:val="hybridMultilevel"/>
    <w:tmpl w:val="5F385A44"/>
    <w:lvl w:ilvl="0" w:tplc="300A0005">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31" w15:restartNumberingAfterBreak="0">
    <w:nsid w:val="71C0141F"/>
    <w:multiLevelType w:val="hybridMultilevel"/>
    <w:tmpl w:val="CF602EC4"/>
    <w:lvl w:ilvl="0" w:tplc="63C2941C">
      <w:start w:val="1"/>
      <w:numFmt w:val="decimal"/>
      <w:lvlText w:val="%1."/>
      <w:lvlJc w:val="left"/>
      <w:pPr>
        <w:ind w:left="720" w:hanging="360"/>
      </w:pPr>
      <w:rPr>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742F10BC"/>
    <w:multiLevelType w:val="hybridMultilevel"/>
    <w:tmpl w:val="6D1A0A4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3"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20014D"/>
    <w:multiLevelType w:val="hybridMultilevel"/>
    <w:tmpl w:val="233E78D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9A871A6"/>
    <w:multiLevelType w:val="hybridMultilevel"/>
    <w:tmpl w:val="85241E06"/>
    <w:lvl w:ilvl="0" w:tplc="300A0005">
      <w:start w:val="1"/>
      <w:numFmt w:val="bullet"/>
      <w:lvlText w:val=""/>
      <w:lvlJc w:val="left"/>
      <w:pPr>
        <w:ind w:left="2130" w:hanging="360"/>
      </w:pPr>
      <w:rPr>
        <w:rFonts w:ascii="Wingdings" w:hAnsi="Wingdings" w:hint="default"/>
      </w:rPr>
    </w:lvl>
    <w:lvl w:ilvl="1" w:tplc="300A0003" w:tentative="1">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36" w15:restartNumberingAfterBreak="0">
    <w:nsid w:val="7B1652CB"/>
    <w:multiLevelType w:val="hybridMultilevel"/>
    <w:tmpl w:val="EFF29D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B9A06CE"/>
    <w:multiLevelType w:val="multilevel"/>
    <w:tmpl w:val="6CB6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5"/>
  </w:num>
  <w:num w:numId="3">
    <w:abstractNumId w:val="24"/>
  </w:num>
  <w:num w:numId="4">
    <w:abstractNumId w:val="14"/>
  </w:num>
  <w:num w:numId="5">
    <w:abstractNumId w:val="4"/>
  </w:num>
  <w:num w:numId="6">
    <w:abstractNumId w:val="8"/>
  </w:num>
  <w:num w:numId="7">
    <w:abstractNumId w:val="33"/>
  </w:num>
  <w:num w:numId="8">
    <w:abstractNumId w:val="0"/>
  </w:num>
  <w:num w:numId="9">
    <w:abstractNumId w:val="20"/>
  </w:num>
  <w:num w:numId="10">
    <w:abstractNumId w:val="36"/>
  </w:num>
  <w:num w:numId="11">
    <w:abstractNumId w:val="6"/>
  </w:num>
  <w:num w:numId="12">
    <w:abstractNumId w:val="26"/>
  </w:num>
  <w:num w:numId="13">
    <w:abstractNumId w:val="18"/>
  </w:num>
  <w:num w:numId="14">
    <w:abstractNumId w:val="21"/>
  </w:num>
  <w:num w:numId="15">
    <w:abstractNumId w:val="16"/>
  </w:num>
  <w:num w:numId="16">
    <w:abstractNumId w:val="19"/>
  </w:num>
  <w:num w:numId="17">
    <w:abstractNumId w:val="9"/>
  </w:num>
  <w:num w:numId="18">
    <w:abstractNumId w:val="34"/>
  </w:num>
  <w:num w:numId="19">
    <w:abstractNumId w:val="13"/>
  </w:num>
  <w:num w:numId="20">
    <w:abstractNumId w:val="32"/>
  </w:num>
  <w:num w:numId="21">
    <w:abstractNumId w:val="22"/>
  </w:num>
  <w:num w:numId="22">
    <w:abstractNumId w:val="29"/>
  </w:num>
  <w:num w:numId="23">
    <w:abstractNumId w:val="37"/>
  </w:num>
  <w:num w:numId="24">
    <w:abstractNumId w:val="27"/>
  </w:num>
  <w:num w:numId="25">
    <w:abstractNumId w:val="17"/>
  </w:num>
  <w:num w:numId="26">
    <w:abstractNumId w:val="2"/>
  </w:num>
  <w:num w:numId="27">
    <w:abstractNumId w:val="1"/>
  </w:num>
  <w:num w:numId="28">
    <w:abstractNumId w:val="11"/>
  </w:num>
  <w:num w:numId="29">
    <w:abstractNumId w:val="28"/>
  </w:num>
  <w:num w:numId="30">
    <w:abstractNumId w:val="10"/>
  </w:num>
  <w:num w:numId="31">
    <w:abstractNumId w:val="35"/>
  </w:num>
  <w:num w:numId="32">
    <w:abstractNumId w:val="30"/>
  </w:num>
  <w:num w:numId="33">
    <w:abstractNumId w:val="7"/>
  </w:num>
  <w:num w:numId="34">
    <w:abstractNumId w:val="23"/>
  </w:num>
  <w:num w:numId="35">
    <w:abstractNumId w:val="12"/>
  </w:num>
  <w:num w:numId="36">
    <w:abstractNumId w:val="25"/>
  </w:num>
  <w:num w:numId="37">
    <w:abstractNumId w:val="3"/>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191E99"/>
    <w:rsid w:val="001E743A"/>
    <w:rsid w:val="00223B1B"/>
    <w:rsid w:val="0024308D"/>
    <w:rsid w:val="002B700B"/>
    <w:rsid w:val="002D166E"/>
    <w:rsid w:val="003020FD"/>
    <w:rsid w:val="00464B10"/>
    <w:rsid w:val="00484F31"/>
    <w:rsid w:val="005C5F20"/>
    <w:rsid w:val="005D67A3"/>
    <w:rsid w:val="00607FF5"/>
    <w:rsid w:val="00684746"/>
    <w:rsid w:val="006D07F5"/>
    <w:rsid w:val="006D1A98"/>
    <w:rsid w:val="0081754A"/>
    <w:rsid w:val="0082196D"/>
    <w:rsid w:val="00875C59"/>
    <w:rsid w:val="008836F8"/>
    <w:rsid w:val="00894003"/>
    <w:rsid w:val="008E50E3"/>
    <w:rsid w:val="00947D55"/>
    <w:rsid w:val="009707E5"/>
    <w:rsid w:val="00981684"/>
    <w:rsid w:val="009F0179"/>
    <w:rsid w:val="00A60C1A"/>
    <w:rsid w:val="00A62568"/>
    <w:rsid w:val="00A66C09"/>
    <w:rsid w:val="00A9636E"/>
    <w:rsid w:val="00AA7A89"/>
    <w:rsid w:val="00AC05BA"/>
    <w:rsid w:val="00BA4961"/>
    <w:rsid w:val="00BB1A22"/>
    <w:rsid w:val="00BB52BB"/>
    <w:rsid w:val="00BD29C6"/>
    <w:rsid w:val="00C104EE"/>
    <w:rsid w:val="00C60022"/>
    <w:rsid w:val="00C84634"/>
    <w:rsid w:val="00CA0DE1"/>
    <w:rsid w:val="00CC08AF"/>
    <w:rsid w:val="00D76030"/>
    <w:rsid w:val="00DE73F3"/>
    <w:rsid w:val="00E04B6C"/>
    <w:rsid w:val="00E17ACC"/>
    <w:rsid w:val="00E2520F"/>
    <w:rsid w:val="00E669C2"/>
    <w:rsid w:val="00EA1E46"/>
    <w:rsid w:val="00F21D6E"/>
    <w:rsid w:val="00F37993"/>
    <w:rsid w:val="00F5233F"/>
    <w:rsid w:val="00F56EE4"/>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bi 2"/>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1D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21D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F21D6E"/>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F21D6E"/>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21D6E"/>
    <w:rPr>
      <w:b/>
      <w:bCs/>
    </w:rPr>
  </w:style>
  <w:style w:type="character" w:styleId="nfasis">
    <w:name w:val="Emphasis"/>
    <w:basedOn w:val="Fuentedeprrafopredeter"/>
    <w:uiPriority w:val="20"/>
    <w:qFormat/>
    <w:rsid w:val="00F21D6E"/>
    <w:rPr>
      <w:i/>
      <w:iCs/>
    </w:rPr>
  </w:style>
  <w:style w:type="paragraph" w:customStyle="1" w:styleId="Fabi">
    <w:name w:val="Fabi"/>
    <w:basedOn w:val="Normal"/>
    <w:link w:val="FabiCar"/>
    <w:qFormat/>
    <w:rsid w:val="00BB52BB"/>
    <w:pPr>
      <w:jc w:val="center"/>
    </w:pPr>
    <w:rPr>
      <w:b/>
      <w:bCs/>
      <w:sz w:val="32"/>
      <w:szCs w:val="32"/>
      <w:lang w:val="es-EC"/>
    </w:rPr>
  </w:style>
  <w:style w:type="paragraph" w:styleId="Sinespaciado">
    <w:name w:val="No Spacing"/>
    <w:aliases w:val="Fabi 3"/>
    <w:next w:val="Normal"/>
    <w:uiPriority w:val="1"/>
    <w:qFormat/>
    <w:rsid w:val="009F0179"/>
    <w:rPr>
      <w:rFonts w:eastAsiaTheme="minorEastAsia"/>
    </w:rPr>
  </w:style>
  <w:style w:type="character" w:customStyle="1" w:styleId="FabiCar">
    <w:name w:val="Fabi Car"/>
    <w:basedOn w:val="Fuentedeprrafopredeter"/>
    <w:link w:val="Fabi"/>
    <w:rsid w:val="00BB52BB"/>
    <w:rPr>
      <w:rFonts w:eastAsiaTheme="minorEastAsia"/>
      <w:b/>
      <w:bCs/>
      <w:sz w:val="32"/>
      <w:szCs w:val="32"/>
      <w:lang w:val="es-EC"/>
    </w:rPr>
  </w:style>
  <w:style w:type="paragraph" w:customStyle="1" w:styleId="Estilobietas">
    <w:name w:val="Estilo biñetas"/>
    <w:basedOn w:val="Prrafodelista"/>
    <w:link w:val="EstilobietasCar"/>
    <w:qFormat/>
    <w:rsid w:val="0081754A"/>
    <w:pPr>
      <w:numPr>
        <w:numId w:val="27"/>
      </w:numPr>
      <w:ind w:left="1434" w:hanging="357"/>
    </w:pPr>
    <w:rPr>
      <w:rFonts w:eastAsia="Times New Roman"/>
      <w:b/>
      <w:bCs/>
      <w:lang w:val="es-EC"/>
    </w:rPr>
  </w:style>
  <w:style w:type="paragraph" w:customStyle="1" w:styleId="Estilobieta2">
    <w:name w:val="Estilo biñeta 2"/>
    <w:basedOn w:val="Prrafodelista"/>
    <w:link w:val="Estilobieta2Car"/>
    <w:qFormat/>
    <w:rsid w:val="009F0179"/>
    <w:pPr>
      <w:numPr>
        <w:numId w:val="30"/>
      </w:numPr>
    </w:pPr>
    <w:rPr>
      <w:rFonts w:eastAsia="Times New Roman"/>
      <w:lang w:val="es-EC"/>
    </w:rPr>
  </w:style>
  <w:style w:type="character" w:customStyle="1" w:styleId="PrrafodelistaCar">
    <w:name w:val="Párrafo de lista Car"/>
    <w:basedOn w:val="Fuentedeprrafopredeter"/>
    <w:link w:val="Prrafodelista"/>
    <w:uiPriority w:val="34"/>
    <w:rsid w:val="009F0179"/>
    <w:rPr>
      <w:rFonts w:eastAsiaTheme="minorEastAsia"/>
    </w:rPr>
  </w:style>
  <w:style w:type="character" w:customStyle="1" w:styleId="EstilobietasCar">
    <w:name w:val="Estilo biñetas Car"/>
    <w:basedOn w:val="PrrafodelistaCar"/>
    <w:link w:val="Estilobietas"/>
    <w:rsid w:val="0081754A"/>
    <w:rPr>
      <w:rFonts w:eastAsia="Times New Roman"/>
      <w:b/>
      <w:bCs/>
      <w:lang w:val="es-EC"/>
    </w:rPr>
  </w:style>
  <w:style w:type="paragraph" w:customStyle="1" w:styleId="IN">
    <w:name w:val="IN"/>
    <w:aliases w:val="DES,CIE"/>
    <w:basedOn w:val="Prrafodelista"/>
    <w:link w:val="INCar"/>
    <w:qFormat/>
    <w:rsid w:val="009F0179"/>
    <w:pPr>
      <w:numPr>
        <w:numId w:val="8"/>
      </w:numPr>
    </w:pPr>
    <w:rPr>
      <w:rFonts w:eastAsia="Times New Roman" w:cstheme="minorHAnsi"/>
      <w:b/>
      <w:bCs/>
      <w:lang w:val="es-EC"/>
    </w:rPr>
  </w:style>
  <w:style w:type="character" w:customStyle="1" w:styleId="Estilobieta2Car">
    <w:name w:val="Estilo biñeta 2 Car"/>
    <w:basedOn w:val="PrrafodelistaCar"/>
    <w:link w:val="Estilobieta2"/>
    <w:rsid w:val="009F0179"/>
    <w:rPr>
      <w:rFonts w:eastAsia="Times New Roman"/>
      <w:lang w:val="es-EC"/>
    </w:rPr>
  </w:style>
  <w:style w:type="character" w:customStyle="1" w:styleId="INCar">
    <w:name w:val="IN Car"/>
    <w:aliases w:val="DES Car,CIE Car"/>
    <w:basedOn w:val="PrrafodelistaCar"/>
    <w:link w:val="IN"/>
    <w:rsid w:val="009F0179"/>
    <w:rPr>
      <w:rFonts w:eastAsia="Times New Roman" w:cstheme="minorHAnsi"/>
      <w:b/>
      <w:bCs/>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60703083">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8891">
      <w:bodyDiv w:val="1"/>
      <w:marLeft w:val="0"/>
      <w:marRight w:val="0"/>
      <w:marTop w:val="0"/>
      <w:marBottom w:val="0"/>
      <w:divBdr>
        <w:top w:val="none" w:sz="0" w:space="0" w:color="auto"/>
        <w:left w:val="none" w:sz="0" w:space="0" w:color="auto"/>
        <w:bottom w:val="none" w:sz="0" w:space="0" w:color="auto"/>
        <w:right w:val="none" w:sz="0" w:space="0" w:color="auto"/>
      </w:divBdr>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136</TotalTime>
  <Pages>3</Pages>
  <Words>671</Words>
  <Characters>3695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9</cp:revision>
  <cp:lastPrinted>2022-09-27T16:10:00Z</cp:lastPrinted>
  <dcterms:created xsi:type="dcterms:W3CDTF">2025-01-26T16:56:00Z</dcterms:created>
  <dcterms:modified xsi:type="dcterms:W3CDTF">2025-03-02T18:56:00Z</dcterms:modified>
</cp:coreProperties>
</file>