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526B" w14:textId="3ABD98DD" w:rsidR="002F6B48" w:rsidRPr="002921FB" w:rsidRDefault="009976A5" w:rsidP="006A6E67">
      <w:pPr>
        <w:jc w:val="center"/>
        <w:rPr>
          <w:lang w:val="es-ES"/>
        </w:rPr>
      </w:pPr>
      <w:r>
        <w:rPr>
          <w:lang w:val="es-ES"/>
        </w:rPr>
        <w:t xml:space="preserve"> </w:t>
      </w:r>
      <w:r w:rsidR="002F6B48" w:rsidRPr="002921FB">
        <w:rPr>
          <w:lang w:val="es-ES"/>
        </w:rPr>
        <w:t>Centro de interpretación</w:t>
      </w:r>
    </w:p>
    <w:p w14:paraId="7EC9B6FE" w14:textId="77777777" w:rsidR="001006FF" w:rsidRPr="002921FB" w:rsidRDefault="002F6B48" w:rsidP="006A6E67">
      <w:pPr>
        <w:jc w:val="center"/>
        <w:rPr>
          <w:lang w:val="es-ES"/>
        </w:rPr>
      </w:pPr>
      <w:r w:rsidRPr="002921FB">
        <w:rPr>
          <w:lang w:val="es-ES"/>
        </w:rPr>
        <w:t xml:space="preserve">Plantilla de investigación para </w:t>
      </w:r>
      <w:r w:rsidR="002921FB">
        <w:rPr>
          <w:lang w:val="es-ES"/>
        </w:rPr>
        <w:t>especies</w:t>
      </w:r>
    </w:p>
    <w:p w14:paraId="672A6659" w14:textId="77777777" w:rsidR="002F6B48" w:rsidRPr="002921FB" w:rsidRDefault="002F6B48">
      <w:pPr>
        <w:rPr>
          <w:lang w:val="es-ES"/>
        </w:rPr>
      </w:pPr>
    </w:p>
    <w:p w14:paraId="6A05A809" w14:textId="77777777" w:rsidR="005D05D4" w:rsidRDefault="005D05D4" w:rsidP="005D05D4">
      <w:pPr>
        <w:rPr>
          <w:lang w:val="es-ES"/>
        </w:rPr>
      </w:pPr>
    </w:p>
    <w:p w14:paraId="5A39BBE3" w14:textId="77777777" w:rsidR="005D05D4" w:rsidRDefault="005D05D4" w:rsidP="005D05D4">
      <w:pPr>
        <w:rPr>
          <w:lang w:val="es-ES"/>
        </w:rPr>
      </w:pPr>
    </w:p>
    <w:p w14:paraId="41C8F396" w14:textId="77777777" w:rsidR="005D05D4" w:rsidRDefault="005D05D4" w:rsidP="005D05D4">
      <w:pPr>
        <w:rPr>
          <w:lang w:val="es-ES"/>
        </w:rPr>
      </w:pPr>
    </w:p>
    <w:p w14:paraId="6A06AD7F" w14:textId="77777777" w:rsidR="005D05D4" w:rsidRPr="005B14AD" w:rsidRDefault="005D05D4" w:rsidP="005D05D4">
      <w:pPr>
        <w:jc w:val="center"/>
        <w:rPr>
          <w:b/>
          <w:sz w:val="28"/>
          <w:lang w:val="es-ES"/>
        </w:rPr>
      </w:pPr>
      <w:r w:rsidRPr="005B14AD">
        <w:rPr>
          <w:b/>
          <w:sz w:val="28"/>
          <w:lang w:val="es-ES"/>
        </w:rPr>
        <w:t>Centro de Interpretación</w:t>
      </w:r>
      <w:r w:rsidR="005B14AD">
        <w:rPr>
          <w:b/>
          <w:sz w:val="28"/>
          <w:lang w:val="es-ES"/>
        </w:rPr>
        <w:t xml:space="preserve"> JK</w:t>
      </w:r>
    </w:p>
    <w:p w14:paraId="72A3D3EC" w14:textId="77777777" w:rsidR="005B14AD" w:rsidRPr="00D33DDF" w:rsidRDefault="005B14AD" w:rsidP="005B14AD">
      <w:pPr>
        <w:rPr>
          <w:rFonts w:ascii="Calibri" w:hAnsi="Calibri" w:cs="Calibri"/>
          <w:sz w:val="24"/>
          <w:szCs w:val="24"/>
          <w:lang w:val="es-ES"/>
        </w:rPr>
      </w:pPr>
    </w:p>
    <w:p w14:paraId="47622108" w14:textId="5D1C5A88" w:rsidR="005D05D4" w:rsidRPr="00D33DDF" w:rsidRDefault="005B14AD" w:rsidP="005B14AD">
      <w:pPr>
        <w:rPr>
          <w:rFonts w:ascii="Calibri" w:hAnsi="Calibri" w:cs="Calibri"/>
          <w:sz w:val="24"/>
          <w:szCs w:val="24"/>
          <w:lang w:val="es-ES"/>
        </w:rPr>
      </w:pPr>
      <w:r w:rsidRPr="00D33DDF">
        <w:rPr>
          <w:rFonts w:ascii="Calibri" w:hAnsi="Calibri" w:cs="Calibri"/>
          <w:noProof/>
          <w:sz w:val="24"/>
          <w:szCs w:val="24"/>
          <w:lang w:val="en-US"/>
        </w:rPr>
        <mc:AlternateContent>
          <mc:Choice Requires="wps">
            <w:drawing>
              <wp:anchor distT="0" distB="0" distL="114300" distR="114300" simplePos="0" relativeHeight="251659264" behindDoc="0" locked="0" layoutInCell="1" allowOverlap="1" wp14:anchorId="3B554898" wp14:editId="190348FF">
                <wp:simplePos x="0" y="0"/>
                <wp:positionH relativeFrom="column">
                  <wp:posOffset>7092950</wp:posOffset>
                </wp:positionH>
                <wp:positionV relativeFrom="paragraph">
                  <wp:posOffset>288925</wp:posOffset>
                </wp:positionV>
                <wp:extent cx="2305050" cy="2076450"/>
                <wp:effectExtent l="0" t="0" r="19050" b="19050"/>
                <wp:wrapNone/>
                <wp:docPr id="7" name="Cuadro de texto 7"/>
                <wp:cNvGraphicFramePr/>
                <a:graphic xmlns:a="http://schemas.openxmlformats.org/drawingml/2006/main">
                  <a:graphicData uri="http://schemas.microsoft.com/office/word/2010/wordprocessingShape">
                    <wps:wsp>
                      <wps:cNvSpPr txBox="1"/>
                      <wps:spPr>
                        <a:xfrm>
                          <a:off x="0" y="0"/>
                          <a:ext cx="2305050" cy="2076450"/>
                        </a:xfrm>
                        <a:prstGeom prst="rect">
                          <a:avLst/>
                        </a:prstGeom>
                        <a:solidFill>
                          <a:schemeClr val="lt1"/>
                        </a:solidFill>
                        <a:ln w="6350">
                          <a:solidFill>
                            <a:prstClr val="black"/>
                          </a:solidFill>
                        </a:ln>
                      </wps:spPr>
                      <wps:txbx>
                        <w:txbxContent>
                          <w:p w14:paraId="5A5B9953" w14:textId="2793F2BD" w:rsidR="005B14AD" w:rsidRDefault="005B14AD" w:rsidP="00F660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554898" id="_x0000_t202" coordsize="21600,21600" o:spt="202" path="m,l,21600r21600,l21600,xe">
                <v:stroke joinstyle="miter"/>
                <v:path gradientshapeok="t" o:connecttype="rect"/>
              </v:shapetype>
              <v:shape id="Cuadro de texto 7" o:spid="_x0000_s1026" type="#_x0000_t202" style="position:absolute;margin-left:558.5pt;margin-top:22.75pt;width:181.5pt;height:16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3sUQIAAKsEAAAOAAAAZHJzL2Uyb0RvYy54bWysVN9v2jAQfp+0/8Hy+0igFLqIUDEqpklV&#10;W4lOfTaOA9Ecn3c2JOyv39kJlLV7miYk4/vh7+6+u8vstq01Oyh0FZicDwcpZ8pIKCqzzfn359Wn&#10;G86cF6YQGozK+VE5fjv/+GHW2EyNYAe6UMgIxLissTnfeW+zJHFyp2rhBmCVIWMJWAtPIm6TAkVD&#10;6LVORmk6SRrAwiJI5Rxp7zojn0f8slTSP5alU57pnFNuPp4Yz004k/lMZFsUdlfJPg3xD1nUojIU&#10;9Ax1J7xge6zeQdWVRHBQ+oGEOoGyrKSKNVA1w/RNNeudsCrWQuQ4e6bJ/T9Y+XB4QlYVOZ9yZkRN&#10;LVruRYHACsW8aj2waSCpsS4j37Ulb99+gZaafdI7Uoba2xLr8E9VMbIT3cczxYTEJClHV+k1/TiT&#10;ZBul08mYBMJPXp9bdP6rgpqFS86RehipFYd75zvXk0uI5kBXxarSOgphbtRSIzsI6rj2MUkC/8NL&#10;G9bkfHJFod8hBOjz+40W8kef3gUC4WlDOQdSuuLDzbebtmdqA8WRiELo5s1ZuaoI9144/ySQBowI&#10;oKXxj3SUGigZ6G+c7QB//U0f/KnvZOWsoYHNufu5F6g4098MTcTn4XgcJjwK4+vpiAS8tGwuLWZf&#10;L4EYGtJ6Whmvwd/r07VEqF9otxYhKpmEkRQ759LjSVj6bpFoO6VaLKIbTbUV/t6srQzggd7A6HP7&#10;ItD2HQ1j9QCn4RbZm8Z2vuGlgcXeQ1nFrgeKO1575mkj4tz02xtW7lKOXq/fmPlvAAAA//8DAFBL&#10;AwQUAAYACAAAACEA2nnN5uEAAAAMAQAADwAAAGRycy9kb3ducmV2LnhtbEyPwU7DMBBE70j8g7VI&#10;3KiTkpAqxKkAUSHEibTl7CYmsWqvU9ttw9+zPcFxZkezb6rlZA07KR+0QwHpLAGmsHWdxl7AZr26&#10;WwALUWInjUMl4EcFWNbXV5UsO3fGT3VqYs+oBEMpBQwxjiXnoR2UlWHmRoV0+3beykjS97zz8kzl&#10;1vB5kjxwKzXSh0GO6mVQ7b45WgGHrV9nqX79Wpn3Rh+K/cfzmyyEuL2Znh6BRTXFvzBc8AkdamLa&#10;uSN2gRnSaVrQmCggy3Ngl0S2SMjZCbgv5jnwuuL/R9S/AAAA//8DAFBLAQItABQABgAIAAAAIQC2&#10;gziS/gAAAOEBAAATAAAAAAAAAAAAAAAAAAAAAABbQ29udGVudF9UeXBlc10ueG1sUEsBAi0AFAAG&#10;AAgAAAAhADj9If/WAAAAlAEAAAsAAAAAAAAAAAAAAAAALwEAAF9yZWxzLy5yZWxzUEsBAi0AFAAG&#10;AAgAAAAhAIqL7exRAgAAqwQAAA4AAAAAAAAAAAAAAAAALgIAAGRycy9lMm9Eb2MueG1sUEsBAi0A&#10;FAAGAAgAAAAhANp5zebhAAAADAEAAA8AAAAAAAAAAAAAAAAAqwQAAGRycy9kb3ducmV2LnhtbFBL&#10;BQYAAAAABAAEAPMAAAC5BQAAAAA=&#10;" fillcolor="white [3201]" strokeweight=".5pt">
                <v:textbox>
                  <w:txbxContent>
                    <w:p w14:paraId="5A5B9953" w14:textId="2793F2BD" w:rsidR="005B14AD" w:rsidRDefault="005B14AD" w:rsidP="00F6606B">
                      <w:pPr>
                        <w:jc w:val="center"/>
                      </w:pPr>
                    </w:p>
                  </w:txbxContent>
                </v:textbox>
              </v:shape>
            </w:pict>
          </mc:Fallback>
        </mc:AlternateContent>
      </w:r>
      <w:r w:rsidRPr="00D33DDF">
        <w:rPr>
          <w:rFonts w:ascii="Calibri" w:hAnsi="Calibri" w:cs="Calibri"/>
          <w:sz w:val="24"/>
          <w:szCs w:val="24"/>
          <w:lang w:val="es-ES"/>
        </w:rPr>
        <w:t>Nombre común:</w:t>
      </w:r>
      <w:r w:rsidR="68D5E42A" w:rsidRPr="00D33DDF">
        <w:rPr>
          <w:rFonts w:ascii="Calibri" w:hAnsi="Calibri" w:cs="Calibri"/>
          <w:sz w:val="24"/>
          <w:szCs w:val="24"/>
          <w:lang w:val="es-ES"/>
        </w:rPr>
        <w:t xml:space="preserve"> </w:t>
      </w:r>
      <w:r w:rsidR="00B52EFF" w:rsidRPr="00D33DDF">
        <w:rPr>
          <w:rFonts w:ascii="Calibri" w:hAnsi="Calibri" w:cs="Calibri"/>
          <w:sz w:val="24"/>
          <w:szCs w:val="24"/>
          <w:lang w:val="es-ES"/>
        </w:rPr>
        <w:t>Higo</w:t>
      </w:r>
      <w:r w:rsidR="00D33DDF" w:rsidRPr="00D33DDF">
        <w:rPr>
          <w:lang w:val="es-EC"/>
        </w:rPr>
        <w:t xml:space="preserve"> </w:t>
      </w:r>
    </w:p>
    <w:p w14:paraId="0C306CB7" w14:textId="2902EF58" w:rsidR="005B14AD" w:rsidRPr="00D33DDF" w:rsidRDefault="00D33DDF" w:rsidP="2A87132D">
      <w:pPr>
        <w:rPr>
          <w:rFonts w:ascii="Calibri" w:eastAsia="Arial" w:hAnsi="Calibri" w:cs="Calibri"/>
          <w:sz w:val="24"/>
          <w:szCs w:val="24"/>
          <w:lang w:val="es-ES"/>
        </w:rPr>
      </w:pPr>
      <w:r>
        <w:rPr>
          <w:noProof/>
          <w:lang w:val="en-US"/>
        </w:rPr>
        <w:drawing>
          <wp:anchor distT="0" distB="0" distL="114300" distR="114300" simplePos="0" relativeHeight="251660288" behindDoc="0" locked="0" layoutInCell="1" allowOverlap="1" wp14:anchorId="14B11FE8" wp14:editId="71070A64">
            <wp:simplePos x="0" y="0"/>
            <wp:positionH relativeFrom="margin">
              <wp:posOffset>4190365</wp:posOffset>
            </wp:positionH>
            <wp:positionV relativeFrom="paragraph">
              <wp:posOffset>372110</wp:posOffset>
            </wp:positionV>
            <wp:extent cx="1800225" cy="1800225"/>
            <wp:effectExtent l="0" t="0" r="9525" b="9525"/>
            <wp:wrapSquare wrapText="bothSides"/>
            <wp:docPr id="8" name="Imagen 8" descr="El higo: todas sus propiedades y benefi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higo: todas sus propiedades y benefici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5B14AD" w:rsidRPr="00D33DDF">
        <w:rPr>
          <w:rFonts w:ascii="Calibri" w:hAnsi="Calibri" w:cs="Calibri"/>
          <w:sz w:val="24"/>
          <w:szCs w:val="24"/>
          <w:lang w:val="es-ES"/>
        </w:rPr>
        <w:t xml:space="preserve">Nombre Científico: </w:t>
      </w:r>
      <w:r w:rsidR="00B52EFF" w:rsidRPr="00D33DDF">
        <w:rPr>
          <w:rFonts w:ascii="Calibri" w:hAnsi="Calibri" w:cs="Calibri"/>
          <w:sz w:val="24"/>
          <w:szCs w:val="24"/>
          <w:shd w:val="clear" w:color="auto" w:fill="FFFFFF"/>
          <w:lang w:val="es-EC"/>
        </w:rPr>
        <w:t> </w:t>
      </w:r>
      <w:r w:rsidR="00B52EFF" w:rsidRPr="00D33DDF">
        <w:rPr>
          <w:rFonts w:ascii="Calibri" w:hAnsi="Calibri" w:cs="Calibri"/>
          <w:b/>
          <w:bCs/>
          <w:sz w:val="24"/>
          <w:szCs w:val="24"/>
          <w:shd w:val="clear" w:color="auto" w:fill="FFFFFF"/>
          <w:lang w:val="es-PY"/>
        </w:rPr>
        <w:t>Ficus</w:t>
      </w:r>
      <w:r>
        <w:rPr>
          <w:rFonts w:ascii="Calibri" w:hAnsi="Calibri" w:cs="Calibri"/>
          <w:b/>
          <w:bCs/>
          <w:sz w:val="24"/>
          <w:szCs w:val="24"/>
          <w:shd w:val="clear" w:color="auto" w:fill="FFFFFF"/>
          <w:lang w:val="es-EC"/>
        </w:rPr>
        <w:t xml:space="preserve"> carica </w:t>
      </w:r>
      <w:r w:rsidR="00F6606B" w:rsidRPr="00D33DDF">
        <w:rPr>
          <w:rFonts w:ascii="Calibri" w:hAnsi="Calibri" w:cs="Calibri"/>
          <w:sz w:val="24"/>
          <w:szCs w:val="24"/>
          <w:lang w:val="es-EC"/>
        </w:rPr>
        <w:t xml:space="preserve"> </w:t>
      </w:r>
      <w:r w:rsidR="00F6606B" w:rsidRPr="00D33DDF">
        <w:rPr>
          <w:rFonts w:ascii="Calibri" w:hAnsi="Calibri" w:cs="Calibri"/>
          <w:noProof/>
          <w:sz w:val="24"/>
          <w:szCs w:val="24"/>
          <w:lang w:val="en-US"/>
        </w:rPr>
        <mc:AlternateContent>
          <mc:Choice Requires="wps">
            <w:drawing>
              <wp:inline distT="0" distB="0" distL="0" distR="0" wp14:anchorId="6482F7FF" wp14:editId="2B60053B">
                <wp:extent cx="304800" cy="304800"/>
                <wp:effectExtent l="0" t="0" r="0" b="0"/>
                <wp:docPr id="11" name="Rectángulo 11" descr="10 beneficios de los higos que quizá no te esperas - Alto valor energét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BE608" id="Rectángulo 11" o:spid="_x0000_s1026" alt="10 beneficios de los higos que quizá no te esperas - Alto valor energétic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W8wIAABAGAAAOAAAAZHJzL2Uyb0RvYy54bWysVN1u0zAUvkfiHSzfZ0m69CfR0qlrGoQ0&#10;YGLwAG7iJBaOHWy32YZ4mF3yHHsxjp22a7cbBFiqe3yO852/z+fi8q7laEuVZlKkODwLMKKikCUT&#10;dYq/fsm9GUbaEFESLgVN8T3V+HL+9s1F3yV0JBvJS6oQgAid9F2KG2O6xPd10dCW6DPZUQHGSqqW&#10;GDiq2i8V6QG95f4oCCZ+L1XZKVlQrUGbDUY8d/hVRQvzqao0NYinGGIzblduX9vdn1+QpFaka1ix&#10;C4P8RRQtYQKcHqAyYgjaKPYKqmWFklpW5qyQrS+rihXU5QDZhMGLbG4b0lGXCxRHd4cy6f8HW3zc&#10;3ijESuhdiJEgLfToM1Tt6VHUGy6R1ZZUF1CyMEBrKihEzKQGJeLw17Aa9u8bCj/28PSIhESGIqo7&#10;qohGHlpwI9EWuq+AGFTVT78MK6Ste9/pBNzfdjfKVk5317L4pgFg2RBR0wVAFNAvG9ZepZTsG0pK&#10;KEBoIfwTDHvQgIbW/QdZQiJkY6Tryl2lWusD6o3uXPPvD82ndwYVoDwPolkAFCnAtJOtB5LsP+6U&#10;Nu+obJEVUqwgOgdOttfaDFf3V6wvIXPGOehJwsWJAjAHDbiGT63NBuHo8iMO4tVsNYu8aDRZeVGQ&#10;Zd4iX0beJA+n4+w8Wy6z8Kf1G0ZJw8qSCutmT90w+jNq7B7RQLoDebXkrLRwNiSt6vWSK9u7FOdu&#10;uZKD5fmafxqGqxfk8iKlcBQFV6PYyyezqRfl0diLp8HMC8L4Kp4EURxl+WlK10zQf08J9SmOx6Ox&#10;69JR0C9yC9x6nRtJWmZgOHHWphioActeIoll4EqUTjaE8UE+KoUN/7kU0O59ox1fLUUH9q9leQ90&#10;VRLoBMyDMQpCI9UDRj2MpBTr7xuiKEb8vQDKx2EU2RnmDtF4OoKDOrasjy1EFACVYoPRIC7NMPc2&#10;nWJ1A55CVxghF/BMKuYobJ/QENXuccHYcZnsRqSda8dnd+t5kM9/A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NeX7JbzAgAAEAYA&#10;AA4AAAAAAAAAAAAAAAAALgIAAGRycy9lMm9Eb2MueG1sUEsBAi0AFAAGAAgAAAAhAEyg6SzYAAAA&#10;AwEAAA8AAAAAAAAAAAAAAAAATQUAAGRycy9kb3ducmV2LnhtbFBLBQYAAAAABAAEAPMAAABSBgAA&#10;AAA=&#10;" filled="f" stroked="f">
                <o:lock v:ext="edit" aspectratio="t"/>
                <w10:anchorlock/>
              </v:rect>
            </w:pict>
          </mc:Fallback>
        </mc:AlternateContent>
      </w:r>
      <w:r w:rsidR="004C5939" w:rsidRPr="00D33DDF">
        <w:rPr>
          <w:rFonts w:ascii="Calibri" w:hAnsi="Calibri" w:cs="Calibri"/>
          <w:sz w:val="24"/>
          <w:szCs w:val="24"/>
          <w:lang w:val="es-EC"/>
        </w:rPr>
        <w:t xml:space="preserve"> </w:t>
      </w:r>
      <w:r w:rsidR="004C5939" w:rsidRPr="00D33DDF">
        <w:rPr>
          <w:rFonts w:ascii="Calibri" w:hAnsi="Calibri" w:cs="Calibri"/>
          <w:noProof/>
          <w:sz w:val="24"/>
          <w:szCs w:val="24"/>
          <w:lang w:val="en-US"/>
        </w:rPr>
        <mc:AlternateContent>
          <mc:Choice Requires="wps">
            <w:drawing>
              <wp:inline distT="0" distB="0" distL="0" distR="0" wp14:anchorId="35B09B3E" wp14:editId="7CE688ED">
                <wp:extent cx="304800" cy="304800"/>
                <wp:effectExtent l="0" t="0" r="0" b="0"/>
                <wp:docPr id="12" name="Rectángulo 12" descr="10 beneficios de los higos que quizá no te esperas - Alto valor energét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59D9BA" id="Rectángulo 12" o:spid="_x0000_s1026" alt="10 beneficios de los higos que quizá no te esperas - Alto valor energétic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iZ9AIAABAGAAAOAAAAZHJzL2Uyb0RvYy54bWysVEtu2zAQ3RfoHQjuFX0ifyREDhzLLgqk&#10;bdC0B6AlSiJKkSpJW0mKHibLniMX65CyHTvZFG0JmB7OUG9+j3NxeddytKVKMykyHJ4FGFFRyJKJ&#10;OsNfv6y8KUbaEFESLgXN8D3V+HL29s1F36U0ko3kJVUIQIRO+y7DjTFd6vu6aGhL9JnsqABjJVVL&#10;DBxV7ZeK9IDecj8KgrHfS1V2ShZUa9DmgxHPHH5V0cJ8qipNDeIZhtiM25Xb13b3ZxckrRXpGlbs&#10;wiB/EUVLmACnB6icGII2ir2CalmhpJaVOStk68uqYgV1OUA2YfAim9uGdNTlAsXR3aFM+v/BFh+3&#10;NwqxEnoXYSRICz36DFV7ehT1hktktSXVBZQsDNCaCgoRM6lBiTj8NayG/fuGwo89PD0iIZGhiOqO&#10;KqKRh+bcSLSF7isgBlX10y/DCmnr3nc6Bfe33Y2yldPdtSy+aQBYNETUdA4QBfQrhLD2KqVk31BS&#10;QgFCC+GfYNiDBjS07j/IEhIhGyNdV+4q1VofUG9055p/f2g+vTOoAOV5EE8DoEgBpp1sPZB0/3Gn&#10;tHlHZYuskGEF0Tlwsr3WZri6v2J9CblinIOepFycKABz0IBr+NTabBCOLj+SIFlOl9PYi6Px0ouD&#10;PPfmq0XsjVfhZJSf54tFHv60fsM4bVhZUmHd7Kkbxn9Gjd0jGkh3IK+WnJUWzoakVb1ecGV7l+GV&#10;W67kYHm+5p+G4eoFubxIKYzi4CpKvNV4OvHiVTzykkkw9YIwuUrGQZzE+eo0pWsm6L+nhPoMJ6No&#10;5Lp0FPSL3AK3XudG0pYZGE6ctRkGasCyl0hqGbgUpZMNYXyQj0phw38uBbR732jHV0vRgf1rWd4D&#10;XZUEOgHzYIyC0Ej1gFEPIynD+vuGKIoRfy+A8kkYx3aGuUM8mkRwUMeW9bGFiAKgMmwwGsSFGebe&#10;plOsbsBT6Aoj5ByeScUche0TGqLaPS4YOy6T3Yi0c+347G49D/LZb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BPHiZ9AIAABAG&#10;AAAOAAAAAAAAAAAAAAAAAC4CAABkcnMvZTJvRG9jLnhtbFBLAQItABQABgAIAAAAIQBMoOks2AAA&#10;AAMBAAAPAAAAAAAAAAAAAAAAAE4FAABkcnMvZG93bnJldi54bWxQSwUGAAAAAAQABADzAAAAUwYA&#10;AAAA&#10;" filled="f" stroked="f">
                <o:lock v:ext="edit" aspectratio="t"/>
                <w10:anchorlock/>
              </v:rect>
            </w:pict>
          </mc:Fallback>
        </mc:AlternateContent>
      </w:r>
    </w:p>
    <w:p w14:paraId="3700180C" w14:textId="65026C55" w:rsidR="00B52EFF" w:rsidRPr="00D33DDF" w:rsidRDefault="005B14AD" w:rsidP="00813480">
      <w:pPr>
        <w:rPr>
          <w:rFonts w:ascii="Calibri" w:hAnsi="Calibri" w:cs="Calibri"/>
          <w:b/>
          <w:sz w:val="24"/>
          <w:szCs w:val="24"/>
          <w:lang w:val="es-ES"/>
        </w:rPr>
      </w:pPr>
      <w:r w:rsidRPr="00D33DDF">
        <w:rPr>
          <w:rFonts w:ascii="Calibri" w:hAnsi="Calibri" w:cs="Calibri"/>
          <w:b/>
          <w:sz w:val="24"/>
          <w:szCs w:val="24"/>
          <w:lang w:val="es-ES"/>
        </w:rPr>
        <w:t>Pregunta a)</w:t>
      </w:r>
      <w:r w:rsidR="00996D06" w:rsidRPr="00D33DDF">
        <w:rPr>
          <w:rFonts w:ascii="Calibri" w:hAnsi="Calibri" w:cs="Calibri"/>
          <w:b/>
          <w:sz w:val="24"/>
          <w:szCs w:val="24"/>
          <w:lang w:val="es-ES"/>
        </w:rPr>
        <w:t xml:space="preserve"> (</w:t>
      </w:r>
      <w:r w:rsidR="00F6606B" w:rsidRPr="00D33DDF">
        <w:rPr>
          <w:rFonts w:ascii="Calibri" w:hAnsi="Calibri" w:cs="Calibri"/>
          <w:b/>
          <w:sz w:val="24"/>
          <w:szCs w:val="24"/>
          <w:lang w:val="es-ES"/>
        </w:rPr>
        <w:t>¿Qué es?</w:t>
      </w:r>
      <w:r w:rsidR="00996D06" w:rsidRPr="00D33DDF">
        <w:rPr>
          <w:rFonts w:ascii="Calibri" w:hAnsi="Calibri" w:cs="Calibri"/>
          <w:b/>
          <w:sz w:val="24"/>
          <w:szCs w:val="24"/>
          <w:lang w:val="es-ES"/>
        </w:rPr>
        <w:t>)</w:t>
      </w:r>
    </w:p>
    <w:p w14:paraId="08780E99" w14:textId="397D856B" w:rsidR="00813480" w:rsidRPr="00D33DDF" w:rsidRDefault="009976A5" w:rsidP="002122EF">
      <w:pPr>
        <w:spacing w:line="240" w:lineRule="auto"/>
        <w:rPr>
          <w:rFonts w:ascii="Calibri" w:hAnsi="Calibri" w:cs="Calibri"/>
          <w:sz w:val="24"/>
          <w:szCs w:val="24"/>
          <w:lang w:val="es-ES"/>
        </w:rPr>
      </w:pPr>
      <w:r w:rsidRPr="00D33DDF">
        <w:rPr>
          <w:rFonts w:ascii="Calibri" w:hAnsi="Calibri" w:cs="Calibri"/>
          <w:sz w:val="24"/>
          <w:szCs w:val="24"/>
          <w:lang w:val="es-ES"/>
        </w:rPr>
        <w:t>Es un s</w:t>
      </w:r>
      <w:r w:rsidR="00B52EFF" w:rsidRPr="00D33DDF">
        <w:rPr>
          <w:rFonts w:ascii="Calibri" w:hAnsi="Calibri" w:cs="Calibri"/>
          <w:sz w:val="24"/>
          <w:szCs w:val="24"/>
          <w:lang w:val="es-ES"/>
        </w:rPr>
        <w:t xml:space="preserve">icono </w:t>
      </w:r>
      <w:r w:rsidR="002122EF" w:rsidRPr="00D33DDF">
        <w:rPr>
          <w:rFonts w:ascii="Calibri" w:hAnsi="Calibri" w:cs="Calibri"/>
          <w:sz w:val="24"/>
          <w:szCs w:val="24"/>
          <w:lang w:val="es-ES"/>
        </w:rPr>
        <w:t>blando a, el color exterior varía</w:t>
      </w:r>
      <w:r w:rsidR="00B52EFF" w:rsidRPr="00D33DDF">
        <w:rPr>
          <w:rFonts w:ascii="Calibri" w:hAnsi="Calibri" w:cs="Calibri"/>
          <w:sz w:val="24"/>
          <w:szCs w:val="24"/>
          <w:lang w:val="es-ES"/>
        </w:rPr>
        <w:t xml:space="preserve"> entre morado</w:t>
      </w:r>
      <w:r w:rsidR="00F6606B" w:rsidRPr="00D33DDF">
        <w:rPr>
          <w:rFonts w:ascii="Calibri" w:hAnsi="Calibri" w:cs="Calibri"/>
          <w:sz w:val="24"/>
          <w:szCs w:val="24"/>
          <w:lang w:val="es-EC"/>
        </w:rPr>
        <w:t xml:space="preserve"> </w:t>
      </w:r>
      <w:r w:rsidR="00F6606B" w:rsidRPr="00D33DDF">
        <w:rPr>
          <w:rFonts w:ascii="Calibri" w:hAnsi="Calibri" w:cs="Calibri"/>
          <w:noProof/>
          <w:sz w:val="24"/>
          <w:szCs w:val="24"/>
          <w:lang w:val="en-US"/>
        </w:rPr>
        <mc:AlternateContent>
          <mc:Choice Requires="wps">
            <w:drawing>
              <wp:inline distT="0" distB="0" distL="0" distR="0" wp14:anchorId="4554492A" wp14:editId="254AAC4B">
                <wp:extent cx="304800" cy="304800"/>
                <wp:effectExtent l="0" t="0" r="0" b="0"/>
                <wp:docPr id="10" name="Rectángulo 10" descr="10 beneficios de los higos que quizá no te esperas - Alto valor energét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F6F60D" id="Rectángulo 10" o:spid="_x0000_s1026" alt="10 beneficios de los higos que quizá no te esperas - Alto valor energétic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8l9AIAABAGAAAOAAAAZHJzL2Uyb0RvYy54bWysVEtu2zAQ3RfoHQjuFUmO/JEQOXAsqyiQ&#10;tkHTHoCWKIkoRaokbSUpepgse45crEPKduxkU7QlYJocUm9m3jzOxeVdy9GWKs2kSHF4FmBERSFL&#10;JuoUf/2SezOMtCGiJFwKmuJ7qvHl/O2bi75L6Eg2kpdUIQAROum7FDfGdInv66KhLdFnsqMCDiup&#10;WmJgq2q/VKQH9Jb7oyCY+L1UZadkQbUGazYc4rnDrypamE9VpalBPMUQm3GzcvPazv78giS1Il3D&#10;il0Y5C+iaAkT4PQAlRFD0EaxV1AtK5TUsjJnhWx9WVWsoC4HyCYMXmRz25COulyAHN0daNL/D7b4&#10;uL1RiJVQO6BHkBZq9BlYe3oU9YZLZK0l1QVQFgZoTQWFiJnUYEQc/hpWw/x9Q+HHHp4ekZDIUER1&#10;RxXRyEMLbiTaQvUVCIOq+umXYYW0vPedTsD9bXejLHO6u5bFNw0Ay4aImi4AooB6hRDW3qSU7BtK&#10;SiAgtBD+CYbdaEBD6/6DLCERsjHSVeWuUq31AXyjO1f8+0Px6Z1BBRjPg2gWQLYFHO3W1gNJ9h93&#10;Spt3VLbILlKsIDoHTrbX2gxX91esLyFzxjnYScLFiQEwBwu4hk/tmQ3CyeVHHMSr2WoWedFosvKi&#10;IMu8Rb6MvEkeTsfZebZcZuFP6zeMkoaVJRXWzV66YfRn0tg9okF0B/FqyVlp4WxIWtXrJVe2dinO&#10;3XCUw8nzNf80DMcX5PIipXAUBVej2Msns6kX5dHYi6fBzAvC+CqeBFEcZflpStdM0H9PCfUpjsej&#10;savSUdAvcgvceJ0bSVpmoDlx1qYYpAHDXiKJVeBKlG5tCOPD+ogKG/4zFVDufaGdXq1EB/WvZXkP&#10;clUS5ATKgzYKi0aqB4x6aEkp1t83RFGM+HsBko/DKIJrxm2i8XQEG3V8sj4+IaIAqBQbjIbl0gx9&#10;b9MpVjfgKXTECLmAZ1IxJ2H7hIaodo8L2o7LZNcibV873rtbz418/h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a808l9AIAABAG&#10;AAAOAAAAAAAAAAAAAAAAAC4CAABkcnMvZTJvRG9jLnhtbFBLAQItABQABgAIAAAAIQBMoOks2AAA&#10;AAMBAAAPAAAAAAAAAAAAAAAAAE4FAABkcnMvZG93bnJldi54bWxQSwUGAAAAAAQABADzAAAAUwYA&#10;AAAA&#10;" filled="f" stroked="f">
                <o:lock v:ext="edit" aspectratio="t"/>
                <w10:anchorlock/>
              </v:rect>
            </w:pict>
          </mc:Fallback>
        </mc:AlternateContent>
      </w:r>
    </w:p>
    <w:p w14:paraId="3D017BE3" w14:textId="267883A2" w:rsidR="00813480" w:rsidRPr="00D33DDF" w:rsidRDefault="00D33DDF" w:rsidP="002122EF">
      <w:pPr>
        <w:spacing w:line="240" w:lineRule="auto"/>
        <w:rPr>
          <w:rFonts w:ascii="Calibri" w:hAnsi="Calibri" w:cs="Calibri"/>
          <w:sz w:val="24"/>
          <w:szCs w:val="24"/>
          <w:lang w:val="es-ES"/>
        </w:rPr>
      </w:pPr>
      <w:r w:rsidRPr="00D33DDF">
        <w:rPr>
          <w:rFonts w:ascii="Calibri" w:hAnsi="Calibri" w:cs="Calibri"/>
          <w:sz w:val="24"/>
          <w:szCs w:val="24"/>
          <w:lang w:val="es-ES"/>
        </w:rPr>
        <w:t>Azul</w:t>
      </w:r>
      <w:r w:rsidR="009976A5" w:rsidRPr="00D33DDF">
        <w:rPr>
          <w:rFonts w:ascii="Calibri" w:hAnsi="Calibri" w:cs="Calibri"/>
          <w:sz w:val="24"/>
          <w:szCs w:val="24"/>
          <w:lang w:val="es-ES"/>
        </w:rPr>
        <w:t>, negro y verde, l</w:t>
      </w:r>
      <w:r w:rsidR="00813480" w:rsidRPr="00D33DDF">
        <w:rPr>
          <w:rFonts w:ascii="Calibri" w:hAnsi="Calibri" w:cs="Calibri"/>
          <w:sz w:val="24"/>
          <w:szCs w:val="24"/>
          <w:lang w:val="es-ES"/>
        </w:rPr>
        <w:t>a pulpa</w:t>
      </w:r>
      <w:r w:rsidR="009976A5" w:rsidRPr="00D33DDF">
        <w:rPr>
          <w:rFonts w:ascii="Calibri" w:hAnsi="Calibri" w:cs="Calibri"/>
          <w:sz w:val="24"/>
          <w:szCs w:val="24"/>
          <w:lang w:val="es-ES"/>
        </w:rPr>
        <w:t xml:space="preserve"> es</w:t>
      </w:r>
      <w:r w:rsidR="00813480" w:rsidRPr="00D33DDF">
        <w:rPr>
          <w:rFonts w:ascii="Calibri" w:hAnsi="Calibri" w:cs="Calibri"/>
          <w:sz w:val="24"/>
          <w:szCs w:val="24"/>
          <w:lang w:val="es-ES"/>
        </w:rPr>
        <w:t xml:space="preserve"> de col</w:t>
      </w:r>
      <w:r w:rsidR="00B52EFF" w:rsidRPr="00D33DDF">
        <w:rPr>
          <w:rFonts w:ascii="Calibri" w:hAnsi="Calibri" w:cs="Calibri"/>
          <w:sz w:val="24"/>
          <w:szCs w:val="24"/>
          <w:lang w:val="es-ES"/>
        </w:rPr>
        <w:t>or carne o blanca</w:t>
      </w:r>
      <w:r w:rsidR="00813480" w:rsidRPr="00D33DDF">
        <w:rPr>
          <w:rFonts w:ascii="Calibri" w:hAnsi="Calibri" w:cs="Calibri"/>
          <w:sz w:val="24"/>
          <w:szCs w:val="24"/>
          <w:lang w:val="es-ES"/>
        </w:rPr>
        <w:t>,</w:t>
      </w:r>
    </w:p>
    <w:p w14:paraId="401E10C3" w14:textId="60DA2B17" w:rsidR="002122EF" w:rsidRPr="00D33DDF" w:rsidRDefault="00D33DDF" w:rsidP="002122EF">
      <w:pPr>
        <w:spacing w:line="240" w:lineRule="auto"/>
        <w:rPr>
          <w:rFonts w:ascii="Calibri" w:hAnsi="Calibri" w:cs="Calibri"/>
          <w:sz w:val="24"/>
          <w:szCs w:val="24"/>
          <w:lang w:val="es-ES"/>
        </w:rPr>
      </w:pPr>
      <w:r w:rsidRPr="00D33DDF">
        <w:rPr>
          <w:rFonts w:ascii="Calibri" w:hAnsi="Calibri" w:cs="Calibri"/>
          <w:sz w:val="24"/>
          <w:szCs w:val="24"/>
          <w:lang w:val="es-ES"/>
        </w:rPr>
        <w:t>Sus</w:t>
      </w:r>
      <w:r w:rsidR="002122EF" w:rsidRPr="00D33DDF">
        <w:rPr>
          <w:rFonts w:ascii="Calibri" w:hAnsi="Calibri" w:cs="Calibri"/>
          <w:sz w:val="24"/>
          <w:szCs w:val="24"/>
          <w:lang w:val="es-ES"/>
        </w:rPr>
        <w:t xml:space="preserve"> </w:t>
      </w:r>
      <w:r w:rsidR="00813480" w:rsidRPr="00D33DDF">
        <w:rPr>
          <w:rFonts w:ascii="Calibri" w:hAnsi="Calibri" w:cs="Calibri"/>
          <w:sz w:val="24"/>
          <w:szCs w:val="24"/>
          <w:lang w:val="es-ES"/>
        </w:rPr>
        <w:t xml:space="preserve">hojas son grandes </w:t>
      </w:r>
      <w:r w:rsidR="002122EF" w:rsidRPr="00D33DDF">
        <w:rPr>
          <w:rFonts w:ascii="Calibri" w:hAnsi="Calibri" w:cs="Calibri"/>
          <w:sz w:val="24"/>
          <w:szCs w:val="24"/>
          <w:lang w:val="es-ES"/>
        </w:rPr>
        <w:t xml:space="preserve">de hasta 1 pie de altura tiene de </w:t>
      </w:r>
    </w:p>
    <w:p w14:paraId="5A692961" w14:textId="146C59F7" w:rsidR="002122EF" w:rsidRPr="00D33DDF" w:rsidRDefault="00813480" w:rsidP="002122EF">
      <w:pPr>
        <w:spacing w:line="240" w:lineRule="auto"/>
        <w:rPr>
          <w:rFonts w:ascii="Calibri" w:hAnsi="Calibri" w:cs="Calibri"/>
          <w:sz w:val="24"/>
          <w:szCs w:val="24"/>
          <w:lang w:val="es-ES"/>
        </w:rPr>
      </w:pPr>
      <w:r w:rsidRPr="00D33DDF">
        <w:rPr>
          <w:rFonts w:ascii="Calibri" w:hAnsi="Calibri" w:cs="Calibri"/>
          <w:sz w:val="24"/>
          <w:szCs w:val="24"/>
          <w:lang w:val="es-ES"/>
        </w:rPr>
        <w:t xml:space="preserve">3 hasta 5 </w:t>
      </w:r>
      <w:r w:rsidR="002122EF" w:rsidRPr="00D33DDF">
        <w:rPr>
          <w:rFonts w:ascii="Calibri" w:hAnsi="Calibri" w:cs="Calibri"/>
          <w:sz w:val="24"/>
          <w:szCs w:val="24"/>
          <w:lang w:val="es-ES"/>
        </w:rPr>
        <w:t>lóbulos, los higos se</w:t>
      </w:r>
      <w:r w:rsidRPr="00D33DDF">
        <w:rPr>
          <w:rFonts w:ascii="Calibri" w:hAnsi="Calibri" w:cs="Calibri"/>
          <w:sz w:val="24"/>
          <w:szCs w:val="24"/>
          <w:lang w:val="es-ES"/>
        </w:rPr>
        <w:t xml:space="preserve"> </w:t>
      </w:r>
      <w:r w:rsidR="002122EF" w:rsidRPr="00D33DDF">
        <w:rPr>
          <w:rFonts w:ascii="Calibri" w:hAnsi="Calibri" w:cs="Calibri"/>
          <w:sz w:val="24"/>
          <w:szCs w:val="24"/>
          <w:lang w:val="es-ES"/>
        </w:rPr>
        <w:t xml:space="preserve">adaptan </w:t>
      </w:r>
      <w:r w:rsidRPr="00D33DDF">
        <w:rPr>
          <w:rFonts w:ascii="Calibri" w:hAnsi="Calibri" w:cs="Calibri"/>
          <w:sz w:val="24"/>
          <w:szCs w:val="24"/>
          <w:lang w:val="es-ES"/>
        </w:rPr>
        <w:t>a climas secos</w:t>
      </w:r>
      <w:r w:rsidR="004748F2" w:rsidRPr="00D33DDF">
        <w:rPr>
          <w:rFonts w:ascii="Calibri" w:hAnsi="Calibri" w:cs="Calibri"/>
          <w:sz w:val="24"/>
          <w:szCs w:val="24"/>
          <w:lang w:val="es-ES"/>
        </w:rPr>
        <w:t xml:space="preserve"> y calientes</w:t>
      </w:r>
    </w:p>
    <w:p w14:paraId="78659432" w14:textId="0FD0D221" w:rsidR="002122EF" w:rsidRPr="00D33DDF" w:rsidRDefault="00813480" w:rsidP="002122EF">
      <w:pPr>
        <w:spacing w:line="240" w:lineRule="auto"/>
        <w:rPr>
          <w:rFonts w:ascii="Calibri" w:hAnsi="Calibri" w:cs="Calibri"/>
          <w:sz w:val="24"/>
          <w:szCs w:val="24"/>
          <w:lang w:val="es-ES"/>
        </w:rPr>
      </w:pPr>
      <w:r w:rsidRPr="00D33DDF">
        <w:rPr>
          <w:rFonts w:ascii="Calibri" w:hAnsi="Calibri" w:cs="Calibri"/>
          <w:sz w:val="24"/>
          <w:szCs w:val="24"/>
          <w:lang w:val="es-ES"/>
        </w:rPr>
        <w:t xml:space="preserve"> (</w:t>
      </w:r>
      <w:r w:rsidR="00D33DDF" w:rsidRPr="00D33DDF">
        <w:rPr>
          <w:rFonts w:ascii="Calibri" w:hAnsi="Calibri" w:cs="Calibri"/>
          <w:sz w:val="24"/>
          <w:szCs w:val="24"/>
          <w:lang w:val="es-ES"/>
        </w:rPr>
        <w:t>Mediterráneos</w:t>
      </w:r>
      <w:r w:rsidRPr="00D33DDF">
        <w:rPr>
          <w:rFonts w:ascii="Calibri" w:hAnsi="Calibri" w:cs="Calibri"/>
          <w:sz w:val="24"/>
          <w:szCs w:val="24"/>
          <w:lang w:val="es-ES"/>
        </w:rPr>
        <w:t xml:space="preserve">) como </w:t>
      </w:r>
      <w:r w:rsidR="002122EF" w:rsidRPr="00D33DDF">
        <w:rPr>
          <w:rFonts w:ascii="Calibri" w:hAnsi="Calibri" w:cs="Calibri"/>
          <w:sz w:val="24"/>
          <w:szCs w:val="24"/>
          <w:lang w:val="es-ES"/>
        </w:rPr>
        <w:t>california</w:t>
      </w:r>
      <w:r w:rsidRPr="00D33DDF">
        <w:rPr>
          <w:rFonts w:ascii="Calibri" w:hAnsi="Calibri" w:cs="Calibri"/>
          <w:sz w:val="24"/>
          <w:szCs w:val="24"/>
          <w:lang w:val="es-ES"/>
        </w:rPr>
        <w:t xml:space="preserve"> y </w:t>
      </w:r>
      <w:r w:rsidR="002122EF" w:rsidRPr="00D33DDF">
        <w:rPr>
          <w:rFonts w:ascii="Calibri" w:hAnsi="Calibri" w:cs="Calibri"/>
          <w:sz w:val="24"/>
          <w:szCs w:val="24"/>
          <w:lang w:val="es-ES"/>
        </w:rPr>
        <w:t>florida</w:t>
      </w:r>
      <w:r w:rsidRPr="00D33DDF">
        <w:rPr>
          <w:rFonts w:ascii="Calibri" w:hAnsi="Calibri" w:cs="Calibri"/>
          <w:sz w:val="24"/>
          <w:szCs w:val="24"/>
          <w:lang w:val="es-ES"/>
        </w:rPr>
        <w:t xml:space="preserve"> menos en el sur</w:t>
      </w:r>
      <w:r w:rsidR="002122EF" w:rsidRPr="00D33DDF">
        <w:rPr>
          <w:rFonts w:ascii="Calibri" w:hAnsi="Calibri" w:cs="Calibri"/>
          <w:sz w:val="24"/>
          <w:szCs w:val="24"/>
          <w:lang w:val="es-ES"/>
        </w:rPr>
        <w:t xml:space="preserve"> ya </w:t>
      </w:r>
    </w:p>
    <w:p w14:paraId="0E617FF2" w14:textId="632A1CDB" w:rsidR="00813480" w:rsidRPr="00D33DDF" w:rsidRDefault="00D33DDF" w:rsidP="007F303A">
      <w:pPr>
        <w:spacing w:line="240" w:lineRule="auto"/>
        <w:rPr>
          <w:rFonts w:ascii="Calibri" w:hAnsi="Calibri" w:cs="Calibri"/>
          <w:sz w:val="24"/>
          <w:szCs w:val="24"/>
          <w:lang w:val="es-ES"/>
        </w:rPr>
      </w:pPr>
      <w:r>
        <w:rPr>
          <w:rFonts w:ascii="Calibri" w:hAnsi="Calibri" w:cs="Calibri"/>
          <w:sz w:val="24"/>
          <w:szCs w:val="24"/>
          <w:lang w:val="es-ES"/>
        </w:rPr>
        <w:t>q</w:t>
      </w:r>
      <w:r w:rsidRPr="00D33DDF">
        <w:rPr>
          <w:rFonts w:ascii="Calibri" w:hAnsi="Calibri" w:cs="Calibri"/>
          <w:sz w:val="24"/>
          <w:szCs w:val="24"/>
          <w:lang w:val="es-ES"/>
        </w:rPr>
        <w:t>ue</w:t>
      </w:r>
      <w:r w:rsidR="002122EF" w:rsidRPr="00D33DDF">
        <w:rPr>
          <w:rFonts w:ascii="Calibri" w:hAnsi="Calibri" w:cs="Calibri"/>
          <w:sz w:val="24"/>
          <w:szCs w:val="24"/>
          <w:lang w:val="es-ES"/>
        </w:rPr>
        <w:t xml:space="preserve"> generalmente</w:t>
      </w:r>
      <w:r w:rsidR="00813480" w:rsidRPr="00D33DDF">
        <w:rPr>
          <w:rFonts w:ascii="Calibri" w:hAnsi="Calibri" w:cs="Calibri"/>
          <w:sz w:val="24"/>
          <w:szCs w:val="24"/>
          <w:lang w:val="es-ES"/>
        </w:rPr>
        <w:t xml:space="preserve"> el f</w:t>
      </w:r>
      <w:r w:rsidR="004748F2" w:rsidRPr="00D33DDF">
        <w:rPr>
          <w:rFonts w:ascii="Calibri" w:hAnsi="Calibri" w:cs="Calibri"/>
          <w:sz w:val="24"/>
          <w:szCs w:val="24"/>
          <w:lang w:val="es-ES"/>
        </w:rPr>
        <w:t>rio</w:t>
      </w:r>
      <w:r w:rsidR="002122EF" w:rsidRPr="00D33DDF">
        <w:rPr>
          <w:rFonts w:ascii="Calibri" w:hAnsi="Calibri" w:cs="Calibri"/>
          <w:sz w:val="24"/>
          <w:szCs w:val="24"/>
          <w:lang w:val="es-ES"/>
        </w:rPr>
        <w:t xml:space="preserve"> </w:t>
      </w:r>
      <w:r w:rsidR="00813480" w:rsidRPr="00D33DDF">
        <w:rPr>
          <w:rFonts w:ascii="Calibri" w:hAnsi="Calibri" w:cs="Calibri"/>
          <w:sz w:val="24"/>
          <w:szCs w:val="24"/>
          <w:lang w:val="es-ES"/>
        </w:rPr>
        <w:t>no es lo mejor para las higueras.</w:t>
      </w:r>
      <w:r w:rsidR="007F303A" w:rsidRPr="00D33DDF">
        <w:rPr>
          <w:rFonts w:ascii="Calibri" w:hAnsi="Calibri" w:cs="Calibri"/>
          <w:sz w:val="24"/>
          <w:szCs w:val="24"/>
          <w:lang w:val="es-ES"/>
        </w:rPr>
        <w:t xml:space="preserve"> </w:t>
      </w:r>
      <w:r w:rsidR="001F1C6B" w:rsidRPr="00D33DDF">
        <w:rPr>
          <w:rFonts w:ascii="Calibri" w:hAnsi="Calibri" w:cs="Calibri"/>
          <w:sz w:val="24"/>
          <w:szCs w:val="24"/>
          <w:lang w:val="es-ES"/>
        </w:rPr>
        <w:t>L</w:t>
      </w:r>
      <w:r w:rsidR="002122EF" w:rsidRPr="00D33DDF">
        <w:rPr>
          <w:rFonts w:ascii="Calibri" w:hAnsi="Calibri" w:cs="Calibri"/>
          <w:sz w:val="24"/>
          <w:szCs w:val="24"/>
          <w:lang w:val="es-ES"/>
        </w:rPr>
        <w:t>os</w:t>
      </w:r>
      <w:r w:rsidR="004748F2" w:rsidRPr="00D33DDF">
        <w:rPr>
          <w:rFonts w:ascii="Calibri" w:hAnsi="Calibri" w:cs="Calibri"/>
          <w:sz w:val="24"/>
          <w:szCs w:val="24"/>
          <w:lang w:val="es-ES"/>
        </w:rPr>
        <w:t xml:space="preserve"> </w:t>
      </w:r>
      <w:r w:rsidR="002122EF" w:rsidRPr="00D33DDF">
        <w:rPr>
          <w:rFonts w:ascii="Calibri" w:hAnsi="Calibri" w:cs="Calibri"/>
          <w:sz w:val="24"/>
          <w:szCs w:val="24"/>
          <w:lang w:val="es-ES"/>
        </w:rPr>
        <w:t xml:space="preserve">componentes principales </w:t>
      </w:r>
      <w:r w:rsidR="004748F2" w:rsidRPr="00D33DDF">
        <w:rPr>
          <w:rFonts w:ascii="Calibri" w:hAnsi="Calibri" w:cs="Calibri"/>
          <w:sz w:val="24"/>
          <w:szCs w:val="24"/>
          <w:lang w:val="es-ES"/>
        </w:rPr>
        <w:t xml:space="preserve">del higo son los hidratos de carbono </w:t>
      </w:r>
      <w:r w:rsidR="002122EF" w:rsidRPr="00D33DDF">
        <w:rPr>
          <w:rFonts w:ascii="Calibri" w:hAnsi="Calibri" w:cs="Calibri"/>
          <w:sz w:val="24"/>
          <w:szCs w:val="24"/>
          <w:lang w:val="es-ES"/>
        </w:rPr>
        <w:t>como</w:t>
      </w:r>
      <w:r w:rsidR="004748F2" w:rsidRPr="00D33DDF">
        <w:rPr>
          <w:rFonts w:ascii="Calibri" w:hAnsi="Calibri" w:cs="Calibri"/>
          <w:sz w:val="24"/>
          <w:szCs w:val="24"/>
          <w:lang w:val="es-ES"/>
        </w:rPr>
        <w:t xml:space="preserve"> la </w:t>
      </w:r>
      <w:r w:rsidR="002122EF" w:rsidRPr="00D33DDF">
        <w:rPr>
          <w:rFonts w:ascii="Calibri" w:hAnsi="Calibri" w:cs="Calibri"/>
          <w:sz w:val="24"/>
          <w:szCs w:val="24"/>
          <w:lang w:val="es-ES"/>
        </w:rPr>
        <w:t>glucosa</w:t>
      </w:r>
      <w:r w:rsidR="004748F2" w:rsidRPr="00D33DDF">
        <w:rPr>
          <w:rFonts w:ascii="Calibri" w:hAnsi="Calibri" w:cs="Calibri"/>
          <w:sz w:val="24"/>
          <w:szCs w:val="24"/>
          <w:lang w:val="es-ES"/>
        </w:rPr>
        <w:t xml:space="preserve">, fructosa y </w:t>
      </w:r>
      <w:r w:rsidR="002122EF" w:rsidRPr="00D33DDF">
        <w:rPr>
          <w:rFonts w:ascii="Calibri" w:hAnsi="Calibri" w:cs="Calibri"/>
          <w:sz w:val="24"/>
          <w:szCs w:val="24"/>
          <w:lang w:val="es-ES"/>
        </w:rPr>
        <w:t>sacarosa, otros</w:t>
      </w:r>
      <w:r w:rsidR="004748F2" w:rsidRPr="00D33DDF">
        <w:rPr>
          <w:rFonts w:ascii="Calibri" w:hAnsi="Calibri" w:cs="Calibri"/>
          <w:sz w:val="24"/>
          <w:szCs w:val="24"/>
          <w:lang w:val="es-ES"/>
        </w:rPr>
        <w:t xml:space="preserve"> componentes </w:t>
      </w:r>
      <w:r w:rsidR="00677F8B" w:rsidRPr="00D33DDF">
        <w:rPr>
          <w:rFonts w:ascii="Calibri" w:hAnsi="Calibri" w:cs="Calibri"/>
          <w:sz w:val="24"/>
          <w:szCs w:val="24"/>
          <w:lang w:val="es-ES"/>
        </w:rPr>
        <w:t xml:space="preserve">como calcio </w:t>
      </w:r>
      <w:r w:rsidR="002122EF" w:rsidRPr="00D33DDF">
        <w:rPr>
          <w:rFonts w:ascii="Calibri" w:hAnsi="Calibri" w:cs="Calibri"/>
          <w:sz w:val="24"/>
          <w:szCs w:val="24"/>
          <w:lang w:val="es-ES"/>
        </w:rPr>
        <w:t>potasio</w:t>
      </w:r>
      <w:r w:rsidR="00677F8B" w:rsidRPr="00D33DDF">
        <w:rPr>
          <w:rFonts w:ascii="Calibri" w:hAnsi="Calibri" w:cs="Calibri"/>
          <w:sz w:val="24"/>
          <w:szCs w:val="24"/>
          <w:lang w:val="es-ES"/>
        </w:rPr>
        <w:t>, fosforo</w:t>
      </w:r>
      <w:r w:rsidR="004748F2" w:rsidRPr="00D33DDF">
        <w:rPr>
          <w:rFonts w:ascii="Calibri" w:hAnsi="Calibri" w:cs="Calibri"/>
          <w:sz w:val="24"/>
          <w:szCs w:val="24"/>
          <w:lang w:val="es-ES"/>
        </w:rPr>
        <w:t xml:space="preserve"> </w:t>
      </w:r>
      <w:r w:rsidR="002122EF" w:rsidRPr="00D33DDF">
        <w:rPr>
          <w:rFonts w:ascii="Calibri" w:hAnsi="Calibri" w:cs="Calibri"/>
          <w:sz w:val="24"/>
          <w:szCs w:val="24"/>
          <w:lang w:val="es-ES"/>
        </w:rPr>
        <w:t>se encuentran en el higo,</w:t>
      </w:r>
      <w:r w:rsidR="004748F2" w:rsidRPr="00D33DDF">
        <w:rPr>
          <w:rFonts w:ascii="Calibri" w:hAnsi="Calibri" w:cs="Calibri"/>
          <w:sz w:val="24"/>
          <w:szCs w:val="24"/>
          <w:lang w:val="es-ES"/>
        </w:rPr>
        <w:t xml:space="preserve"> las hojas de higo contienen isoflavonas que beneficia a la salud y ayuda </w:t>
      </w:r>
      <w:r w:rsidR="004748F2" w:rsidRPr="00D33DDF">
        <w:rPr>
          <w:rFonts w:ascii="Calibri" w:hAnsi="Calibri" w:cs="Calibri"/>
          <w:sz w:val="24"/>
          <w:szCs w:val="24"/>
          <w:shd w:val="clear" w:color="auto" w:fill="FFFFFF"/>
          <w:lang w:val="es-EC"/>
        </w:rPr>
        <w:t>a la </w:t>
      </w:r>
      <w:r w:rsidR="004748F2" w:rsidRPr="00D33DDF">
        <w:rPr>
          <w:rFonts w:ascii="Calibri" w:hAnsi="Calibri" w:cs="Calibri"/>
          <w:bCs/>
          <w:sz w:val="24"/>
          <w:szCs w:val="24"/>
          <w:shd w:val="clear" w:color="auto" w:fill="FFFFFF"/>
          <w:lang w:val="es-EC"/>
        </w:rPr>
        <w:t>prevención de enfermedades</w:t>
      </w:r>
      <w:r w:rsidR="004748F2" w:rsidRPr="00D33DDF">
        <w:rPr>
          <w:rFonts w:ascii="Calibri" w:hAnsi="Calibri" w:cs="Calibri"/>
          <w:bCs/>
          <w:sz w:val="24"/>
          <w:szCs w:val="24"/>
          <w:shd w:val="clear" w:color="auto" w:fill="FFFFFF"/>
          <w:lang w:val="es-PY"/>
        </w:rPr>
        <w:t xml:space="preserve"> crónicas</w:t>
      </w:r>
      <w:r w:rsidR="004748F2" w:rsidRPr="00D33DDF">
        <w:rPr>
          <w:rFonts w:ascii="Calibri" w:hAnsi="Calibri" w:cs="Calibri"/>
          <w:bCs/>
          <w:sz w:val="24"/>
          <w:szCs w:val="24"/>
          <w:shd w:val="clear" w:color="auto" w:fill="FFFFFF"/>
          <w:lang w:val="es-EC"/>
        </w:rPr>
        <w:t xml:space="preserve"> como las</w:t>
      </w:r>
      <w:r w:rsidR="004748F2" w:rsidRPr="00D33DDF">
        <w:rPr>
          <w:rFonts w:ascii="Calibri" w:hAnsi="Calibri" w:cs="Calibri"/>
          <w:bCs/>
          <w:sz w:val="24"/>
          <w:szCs w:val="24"/>
          <w:shd w:val="clear" w:color="auto" w:fill="FFFFFF"/>
          <w:lang w:val="es-PY"/>
        </w:rPr>
        <w:t xml:space="preserve"> enfermedades</w:t>
      </w:r>
      <w:r w:rsidR="004748F2" w:rsidRPr="00D33DDF">
        <w:rPr>
          <w:rFonts w:ascii="Calibri" w:hAnsi="Calibri" w:cs="Calibri"/>
          <w:bCs/>
          <w:sz w:val="24"/>
          <w:szCs w:val="24"/>
          <w:shd w:val="clear" w:color="auto" w:fill="FFFFFF"/>
          <w:lang w:val="es-EC"/>
        </w:rPr>
        <w:t xml:space="preserve"> cardiovasculares, el</w:t>
      </w:r>
      <w:r w:rsidR="004748F2" w:rsidRPr="00D33DDF">
        <w:rPr>
          <w:rFonts w:ascii="Calibri" w:hAnsi="Calibri" w:cs="Calibri"/>
          <w:bCs/>
          <w:sz w:val="24"/>
          <w:szCs w:val="24"/>
          <w:shd w:val="clear" w:color="auto" w:fill="FFFFFF"/>
          <w:lang w:val="es-ES"/>
        </w:rPr>
        <w:t xml:space="preserve"> cáncer</w:t>
      </w:r>
      <w:r w:rsidR="004748F2" w:rsidRPr="00D33DDF">
        <w:rPr>
          <w:rFonts w:ascii="Calibri" w:hAnsi="Calibri" w:cs="Calibri"/>
          <w:bCs/>
          <w:sz w:val="24"/>
          <w:szCs w:val="24"/>
          <w:shd w:val="clear" w:color="auto" w:fill="FFFFFF"/>
          <w:lang w:val="es-EC"/>
        </w:rPr>
        <w:t xml:space="preserve"> y</w:t>
      </w:r>
      <w:r w:rsidR="004748F2" w:rsidRPr="00D33DDF">
        <w:rPr>
          <w:rFonts w:ascii="Calibri" w:hAnsi="Calibri" w:cs="Calibri"/>
          <w:bCs/>
          <w:sz w:val="24"/>
          <w:szCs w:val="24"/>
          <w:shd w:val="clear" w:color="auto" w:fill="FFFFFF"/>
          <w:lang w:val="es-ES"/>
        </w:rPr>
        <w:t xml:space="preserve"> otras</w:t>
      </w:r>
      <w:r w:rsidR="004748F2" w:rsidRPr="00D33DDF">
        <w:rPr>
          <w:rFonts w:ascii="Calibri" w:hAnsi="Calibri" w:cs="Calibri"/>
          <w:sz w:val="24"/>
          <w:szCs w:val="24"/>
          <w:shd w:val="clear" w:color="auto" w:fill="FFFFFF"/>
          <w:lang w:val="es-EC"/>
        </w:rPr>
        <w:t>.</w:t>
      </w:r>
    </w:p>
    <w:p w14:paraId="0B82A017" w14:textId="2E5E4DA3" w:rsidR="005B14AD" w:rsidRPr="00D33DDF" w:rsidRDefault="005B14AD" w:rsidP="005B14AD">
      <w:pPr>
        <w:rPr>
          <w:rFonts w:ascii="Calibri" w:hAnsi="Calibri" w:cs="Calibri"/>
          <w:sz w:val="24"/>
          <w:szCs w:val="24"/>
          <w:lang w:val="es-ES"/>
        </w:rPr>
      </w:pPr>
      <w:r w:rsidRPr="00D33DDF">
        <w:rPr>
          <w:rFonts w:ascii="Calibri" w:hAnsi="Calibri" w:cs="Calibri"/>
          <w:sz w:val="24"/>
          <w:szCs w:val="24"/>
          <w:lang w:val="es-ES"/>
        </w:rPr>
        <w:t>Pregunta b)</w:t>
      </w:r>
      <w:r w:rsidR="00996D06" w:rsidRPr="00D33DDF">
        <w:rPr>
          <w:rFonts w:ascii="Calibri" w:hAnsi="Calibri" w:cs="Calibri"/>
          <w:sz w:val="24"/>
          <w:szCs w:val="24"/>
          <w:lang w:val="es-ES"/>
        </w:rPr>
        <w:t xml:space="preserve"> (</w:t>
      </w:r>
      <w:r w:rsidR="00F6606B" w:rsidRPr="00D33DDF">
        <w:rPr>
          <w:rFonts w:ascii="Calibri" w:hAnsi="Calibri" w:cs="Calibri"/>
          <w:sz w:val="24"/>
          <w:szCs w:val="24"/>
          <w:lang w:val="es-ES"/>
        </w:rPr>
        <w:t>¿Cuál es su función en el ecosistema?</w:t>
      </w:r>
      <w:r w:rsidR="00996D06" w:rsidRPr="00D33DDF">
        <w:rPr>
          <w:rFonts w:ascii="Calibri" w:hAnsi="Calibri" w:cs="Calibri"/>
          <w:sz w:val="24"/>
          <w:szCs w:val="24"/>
          <w:lang w:val="es-ES"/>
        </w:rPr>
        <w:t>)</w:t>
      </w:r>
    </w:p>
    <w:p w14:paraId="32C6A116" w14:textId="77777777" w:rsidR="00D33DDF" w:rsidRDefault="008E532A" w:rsidP="005B14AD">
      <w:pPr>
        <w:rPr>
          <w:rFonts w:ascii="Calibri" w:hAnsi="Calibri" w:cs="Calibri"/>
          <w:sz w:val="24"/>
          <w:szCs w:val="24"/>
          <w:lang w:val="es-ES"/>
        </w:rPr>
      </w:pPr>
      <w:r w:rsidRPr="00D33DDF">
        <w:rPr>
          <w:rFonts w:ascii="Calibri" w:hAnsi="Calibri" w:cs="Calibri"/>
          <w:sz w:val="24"/>
          <w:szCs w:val="24"/>
          <w:lang w:val="es-ES"/>
        </w:rPr>
        <w:t xml:space="preserve">La higueras son una fuente de alimentos para la fauna a su alrededor ya que dan frutos durante todo el año, esto se debe a que las avispas  hembras dependen de los higos para que les </w:t>
      </w:r>
      <w:r w:rsidR="00F6606B" w:rsidRPr="00D33DDF">
        <w:rPr>
          <w:rFonts w:ascii="Calibri" w:hAnsi="Calibri" w:cs="Calibri"/>
          <w:sz w:val="24"/>
          <w:szCs w:val="24"/>
          <w:lang w:val="es-ES"/>
        </w:rPr>
        <w:t>dé</w:t>
      </w:r>
      <w:r w:rsidRPr="00D33DDF">
        <w:rPr>
          <w:rFonts w:ascii="Calibri" w:hAnsi="Calibri" w:cs="Calibri"/>
          <w:sz w:val="24"/>
          <w:szCs w:val="24"/>
          <w:lang w:val="es-ES"/>
        </w:rPr>
        <w:t xml:space="preserve"> frutos </w:t>
      </w:r>
      <w:r w:rsidR="002122EF" w:rsidRPr="00D33DDF">
        <w:rPr>
          <w:rFonts w:ascii="Calibri" w:hAnsi="Calibri" w:cs="Calibri"/>
          <w:sz w:val="24"/>
          <w:szCs w:val="24"/>
          <w:lang w:val="es-ES"/>
        </w:rPr>
        <w:t>para</w:t>
      </w:r>
      <w:r w:rsidRPr="00D33DDF">
        <w:rPr>
          <w:rFonts w:ascii="Calibri" w:hAnsi="Calibri" w:cs="Calibri"/>
          <w:sz w:val="24"/>
          <w:szCs w:val="24"/>
          <w:lang w:val="es-ES"/>
        </w:rPr>
        <w:t xml:space="preserve"> p</w:t>
      </w:r>
      <w:r w:rsidR="002122EF" w:rsidRPr="00D33DDF">
        <w:rPr>
          <w:rFonts w:ascii="Calibri" w:hAnsi="Calibri" w:cs="Calibri"/>
          <w:sz w:val="24"/>
          <w:szCs w:val="24"/>
          <w:lang w:val="es-ES"/>
        </w:rPr>
        <w:t xml:space="preserve">olinizar siempre, después de que sean </w:t>
      </w:r>
      <w:r w:rsidRPr="00D33DDF">
        <w:rPr>
          <w:rFonts w:ascii="Calibri" w:hAnsi="Calibri" w:cs="Calibri"/>
          <w:sz w:val="24"/>
          <w:szCs w:val="24"/>
          <w:lang w:val="es-ES"/>
        </w:rPr>
        <w:t>p</w:t>
      </w:r>
      <w:r w:rsidR="002122EF" w:rsidRPr="00D33DDF">
        <w:rPr>
          <w:rFonts w:ascii="Calibri" w:hAnsi="Calibri" w:cs="Calibri"/>
          <w:sz w:val="24"/>
          <w:szCs w:val="24"/>
          <w:lang w:val="es-ES"/>
        </w:rPr>
        <w:t>o</w:t>
      </w:r>
      <w:r w:rsidRPr="00D33DDF">
        <w:rPr>
          <w:rFonts w:ascii="Calibri" w:hAnsi="Calibri" w:cs="Calibri"/>
          <w:sz w:val="24"/>
          <w:szCs w:val="24"/>
          <w:lang w:val="es-ES"/>
        </w:rPr>
        <w:t>linizados tarda 1 o 2 meses en madurar</w:t>
      </w:r>
      <w:r w:rsidR="002122EF" w:rsidRPr="00D33DDF">
        <w:rPr>
          <w:rFonts w:ascii="Calibri" w:hAnsi="Calibri" w:cs="Calibri"/>
          <w:sz w:val="24"/>
          <w:szCs w:val="24"/>
          <w:lang w:val="es-ES"/>
        </w:rPr>
        <w:t>,</w:t>
      </w:r>
      <w:r w:rsidRPr="00D33DDF">
        <w:rPr>
          <w:rFonts w:ascii="Calibri" w:hAnsi="Calibri" w:cs="Calibri"/>
          <w:sz w:val="24"/>
          <w:szCs w:val="24"/>
          <w:lang w:val="es-ES"/>
        </w:rPr>
        <w:t xml:space="preserve"> dando </w:t>
      </w:r>
      <w:r w:rsidR="00F6606B" w:rsidRPr="00D33DDF">
        <w:rPr>
          <w:rFonts w:ascii="Calibri" w:hAnsi="Calibri" w:cs="Calibri"/>
          <w:sz w:val="24"/>
          <w:szCs w:val="24"/>
          <w:lang w:val="es-ES"/>
        </w:rPr>
        <w:t>alimento</w:t>
      </w:r>
      <w:r w:rsidRPr="00D33DDF">
        <w:rPr>
          <w:rFonts w:ascii="Calibri" w:hAnsi="Calibri" w:cs="Calibri"/>
          <w:sz w:val="24"/>
          <w:szCs w:val="24"/>
          <w:lang w:val="es-ES"/>
        </w:rPr>
        <w:t xml:space="preserve"> a la fauna cuando hay escases, la mayoría de especies dependieron o dependen del higo por su </w:t>
      </w:r>
      <w:r w:rsidR="00F6606B" w:rsidRPr="00D33DDF">
        <w:rPr>
          <w:rFonts w:ascii="Calibri" w:hAnsi="Calibri" w:cs="Calibri"/>
          <w:sz w:val="24"/>
          <w:szCs w:val="24"/>
          <w:lang w:val="es-ES"/>
        </w:rPr>
        <w:t>sobrevivencia</w:t>
      </w:r>
      <w:r w:rsidR="002122EF" w:rsidRPr="00D33DDF">
        <w:rPr>
          <w:rFonts w:ascii="Calibri" w:hAnsi="Calibri" w:cs="Calibri"/>
          <w:sz w:val="24"/>
          <w:szCs w:val="24"/>
          <w:lang w:val="es-ES"/>
        </w:rPr>
        <w:t xml:space="preserve">, </w:t>
      </w:r>
      <w:r w:rsidRPr="00D33DDF">
        <w:rPr>
          <w:rFonts w:ascii="Calibri" w:hAnsi="Calibri" w:cs="Calibri"/>
          <w:sz w:val="24"/>
          <w:szCs w:val="24"/>
          <w:lang w:val="es-ES"/>
        </w:rPr>
        <w:t xml:space="preserve">estudios del 2001 afirman  que 1300 especies de aves y mamíferos </w:t>
      </w:r>
      <w:r w:rsidR="00752449" w:rsidRPr="00D33DDF">
        <w:rPr>
          <w:rFonts w:ascii="Calibri" w:hAnsi="Calibri" w:cs="Calibri"/>
          <w:sz w:val="24"/>
          <w:szCs w:val="24"/>
          <w:lang w:val="es-ES"/>
        </w:rPr>
        <w:t>consumen higo, generalmente son los primeros en aparecer en sitios deforest</w:t>
      </w:r>
      <w:r w:rsidR="002122EF" w:rsidRPr="00D33DDF">
        <w:rPr>
          <w:rFonts w:ascii="Calibri" w:hAnsi="Calibri" w:cs="Calibri"/>
          <w:sz w:val="24"/>
          <w:szCs w:val="24"/>
          <w:lang w:val="es-ES"/>
        </w:rPr>
        <w:t xml:space="preserve">ados, los frugívoros son </w:t>
      </w:r>
      <w:r w:rsidR="00F6606B" w:rsidRPr="00D33DDF">
        <w:rPr>
          <w:rFonts w:ascii="Calibri" w:hAnsi="Calibri" w:cs="Calibri"/>
          <w:sz w:val="24"/>
          <w:szCs w:val="24"/>
          <w:lang w:val="es-ES"/>
        </w:rPr>
        <w:t>atraídos</w:t>
      </w:r>
      <w:r w:rsidR="00752449" w:rsidRPr="00D33DDF">
        <w:rPr>
          <w:rFonts w:ascii="Calibri" w:hAnsi="Calibri" w:cs="Calibri"/>
          <w:sz w:val="24"/>
          <w:szCs w:val="24"/>
          <w:lang w:val="es-ES"/>
        </w:rPr>
        <w:t xml:space="preserve"> </w:t>
      </w:r>
      <w:r w:rsidR="00F6606B" w:rsidRPr="00D33DDF">
        <w:rPr>
          <w:rFonts w:ascii="Calibri" w:hAnsi="Calibri" w:cs="Calibri"/>
          <w:sz w:val="24"/>
          <w:szCs w:val="24"/>
          <w:lang w:val="es-ES"/>
        </w:rPr>
        <w:t>hacia</w:t>
      </w:r>
      <w:r w:rsidR="00752449" w:rsidRPr="00D33DDF">
        <w:rPr>
          <w:rFonts w:ascii="Calibri" w:hAnsi="Calibri" w:cs="Calibri"/>
          <w:sz w:val="24"/>
          <w:szCs w:val="24"/>
          <w:lang w:val="es-ES"/>
        </w:rPr>
        <w:t xml:space="preserve"> el higo por su jugoso aspecto</w:t>
      </w:r>
      <w:r w:rsidR="002122EF" w:rsidRPr="00D33DDF">
        <w:rPr>
          <w:rFonts w:ascii="Calibri" w:hAnsi="Calibri" w:cs="Calibri"/>
          <w:sz w:val="24"/>
          <w:szCs w:val="24"/>
          <w:lang w:val="es-ES"/>
        </w:rPr>
        <w:t>,</w:t>
      </w:r>
      <w:r w:rsidR="00752449" w:rsidRPr="00D33DDF">
        <w:rPr>
          <w:rFonts w:ascii="Calibri" w:hAnsi="Calibri" w:cs="Calibri"/>
          <w:sz w:val="24"/>
          <w:szCs w:val="24"/>
          <w:lang w:val="es-ES"/>
        </w:rPr>
        <w:t xml:space="preserve"> trayendo semillas que posteriormente han comido</w:t>
      </w:r>
      <w:r w:rsidR="002122EF" w:rsidRPr="00D33DDF">
        <w:rPr>
          <w:rFonts w:ascii="Calibri" w:hAnsi="Calibri" w:cs="Calibri"/>
          <w:sz w:val="24"/>
          <w:szCs w:val="24"/>
          <w:lang w:val="es-ES"/>
        </w:rPr>
        <w:t>,</w:t>
      </w:r>
      <w:r w:rsidR="00752449" w:rsidRPr="00D33DDF">
        <w:rPr>
          <w:rFonts w:ascii="Calibri" w:hAnsi="Calibri" w:cs="Calibri"/>
          <w:sz w:val="24"/>
          <w:szCs w:val="24"/>
          <w:lang w:val="es-ES"/>
        </w:rPr>
        <w:t xml:space="preserve"> al ver la higuera sueltan o depo</w:t>
      </w:r>
      <w:r w:rsidR="002122EF" w:rsidRPr="00D33DDF">
        <w:rPr>
          <w:rFonts w:ascii="Calibri" w:hAnsi="Calibri" w:cs="Calibri"/>
          <w:sz w:val="24"/>
          <w:szCs w:val="24"/>
          <w:lang w:val="es-ES"/>
        </w:rPr>
        <w:t>s</w:t>
      </w:r>
      <w:r w:rsidR="00752449" w:rsidRPr="00D33DDF">
        <w:rPr>
          <w:rFonts w:ascii="Calibri" w:hAnsi="Calibri" w:cs="Calibri"/>
          <w:sz w:val="24"/>
          <w:szCs w:val="24"/>
          <w:lang w:val="es-ES"/>
        </w:rPr>
        <w:t>itan las semillas alrededor produciendo l</w:t>
      </w:r>
      <w:r w:rsidR="002122EF" w:rsidRPr="00D33DDF">
        <w:rPr>
          <w:rFonts w:ascii="Calibri" w:hAnsi="Calibri" w:cs="Calibri"/>
          <w:sz w:val="24"/>
          <w:szCs w:val="24"/>
          <w:lang w:val="es-ES"/>
        </w:rPr>
        <w:t>a diversidad y variedad de las plantas en el entorno del higo</w:t>
      </w:r>
      <w:r w:rsidR="00752449" w:rsidRPr="00D33DDF">
        <w:rPr>
          <w:rFonts w:ascii="Calibri" w:hAnsi="Calibri" w:cs="Calibri"/>
          <w:sz w:val="24"/>
          <w:szCs w:val="24"/>
          <w:lang w:val="es-ES"/>
        </w:rPr>
        <w:t xml:space="preserve">, las higueras aportan a la recuperación de la tierra ya que son un </w:t>
      </w:r>
      <w:r w:rsidR="00F6606B" w:rsidRPr="00D33DDF">
        <w:rPr>
          <w:rFonts w:ascii="Calibri" w:hAnsi="Calibri" w:cs="Calibri"/>
          <w:sz w:val="24"/>
          <w:szCs w:val="24"/>
          <w:lang w:val="es-ES"/>
        </w:rPr>
        <w:t>catalizador</w:t>
      </w:r>
      <w:r w:rsidR="00752449" w:rsidRPr="00D33DDF">
        <w:rPr>
          <w:rFonts w:ascii="Calibri" w:hAnsi="Calibri" w:cs="Calibri"/>
          <w:sz w:val="24"/>
          <w:szCs w:val="24"/>
          <w:lang w:val="es-ES"/>
        </w:rPr>
        <w:t xml:space="preserve"> y acelera el proceso</w:t>
      </w:r>
      <w:r w:rsidR="002122EF" w:rsidRPr="00D33DDF">
        <w:rPr>
          <w:rFonts w:ascii="Calibri" w:hAnsi="Calibri" w:cs="Calibri"/>
          <w:sz w:val="24"/>
          <w:szCs w:val="24"/>
          <w:lang w:val="es-ES"/>
        </w:rPr>
        <w:t xml:space="preserve"> de</w:t>
      </w:r>
      <w:r w:rsidR="00752449" w:rsidRPr="00D33DDF">
        <w:rPr>
          <w:rFonts w:ascii="Calibri" w:hAnsi="Calibri" w:cs="Calibri"/>
          <w:sz w:val="24"/>
          <w:szCs w:val="24"/>
          <w:lang w:val="es-ES"/>
        </w:rPr>
        <w:t xml:space="preserve"> re</w:t>
      </w:r>
      <w:r w:rsidR="00F6606B" w:rsidRPr="00D33DDF">
        <w:rPr>
          <w:rFonts w:ascii="Calibri" w:hAnsi="Calibri" w:cs="Calibri"/>
          <w:sz w:val="24"/>
          <w:szCs w:val="24"/>
          <w:lang w:val="es-ES"/>
        </w:rPr>
        <w:t xml:space="preserve">cuperación natural del bosque </w:t>
      </w:r>
      <w:r w:rsidR="00752449" w:rsidRPr="00D33DDF">
        <w:rPr>
          <w:rFonts w:ascii="Calibri" w:hAnsi="Calibri" w:cs="Calibri"/>
          <w:sz w:val="24"/>
          <w:szCs w:val="24"/>
          <w:lang w:val="es-ES"/>
        </w:rPr>
        <w:t xml:space="preserve">ayudando a los </w:t>
      </w:r>
      <w:r w:rsidR="00F6606B" w:rsidRPr="00D33DDF">
        <w:rPr>
          <w:rFonts w:ascii="Calibri" w:hAnsi="Calibri" w:cs="Calibri"/>
          <w:sz w:val="24"/>
          <w:szCs w:val="24"/>
          <w:lang w:val="es-ES"/>
        </w:rPr>
        <w:t>sitios</w:t>
      </w:r>
      <w:r w:rsidR="00D33DDF">
        <w:rPr>
          <w:rFonts w:ascii="Calibri" w:hAnsi="Calibri" w:cs="Calibri"/>
          <w:sz w:val="24"/>
          <w:szCs w:val="24"/>
          <w:lang w:val="es-ES"/>
        </w:rPr>
        <w:t xml:space="preserve"> deforestados.</w:t>
      </w:r>
    </w:p>
    <w:p w14:paraId="59EF6FC6" w14:textId="78454C71" w:rsidR="00996D06" w:rsidRPr="00D33DDF" w:rsidRDefault="00D33DDF" w:rsidP="005B14AD">
      <w:pPr>
        <w:rPr>
          <w:rFonts w:ascii="Calibri" w:hAnsi="Calibri" w:cs="Calibri"/>
          <w:sz w:val="24"/>
          <w:szCs w:val="24"/>
          <w:lang w:val="es-ES"/>
        </w:rPr>
      </w:pPr>
      <w:r>
        <w:rPr>
          <w:rFonts w:ascii="Calibri" w:hAnsi="Calibri" w:cs="Calibri"/>
          <w:sz w:val="24"/>
          <w:szCs w:val="24"/>
          <w:lang w:val="es-ES"/>
        </w:rPr>
        <w:lastRenderedPageBreak/>
        <w:t xml:space="preserve"> L</w:t>
      </w:r>
      <w:r w:rsidR="009976A5" w:rsidRPr="00D33DDF">
        <w:rPr>
          <w:rFonts w:ascii="Calibri" w:hAnsi="Calibri" w:cs="Calibri"/>
          <w:sz w:val="24"/>
          <w:szCs w:val="24"/>
          <w:lang w:val="es-ES"/>
        </w:rPr>
        <w:t xml:space="preserve">os arboles higo </w:t>
      </w:r>
      <w:r w:rsidR="00F6606B" w:rsidRPr="00D33DDF">
        <w:rPr>
          <w:rFonts w:ascii="Calibri" w:hAnsi="Calibri" w:cs="Calibri"/>
          <w:bCs/>
          <w:sz w:val="24"/>
          <w:szCs w:val="24"/>
          <w:shd w:val="clear" w:color="auto" w:fill="FFFFFF"/>
          <w:lang w:val="es-ES"/>
        </w:rPr>
        <w:t>estabiliza</w:t>
      </w:r>
      <w:r w:rsidR="001F1C6B" w:rsidRPr="00D33DDF">
        <w:rPr>
          <w:rFonts w:ascii="Calibri" w:hAnsi="Calibri" w:cs="Calibri"/>
          <w:bCs/>
          <w:sz w:val="24"/>
          <w:szCs w:val="24"/>
          <w:shd w:val="clear" w:color="auto" w:fill="FFFFFF"/>
          <w:lang w:val="es-ES"/>
        </w:rPr>
        <w:t>n</w:t>
      </w:r>
      <w:r w:rsidR="00F6606B" w:rsidRPr="00D33DDF">
        <w:rPr>
          <w:rFonts w:ascii="Calibri" w:hAnsi="Calibri" w:cs="Calibri"/>
          <w:bCs/>
          <w:sz w:val="24"/>
          <w:szCs w:val="24"/>
          <w:shd w:val="clear" w:color="auto" w:fill="FFFFFF"/>
          <w:lang w:val="es-EC"/>
        </w:rPr>
        <w:t xml:space="preserve"> el</w:t>
      </w:r>
      <w:r w:rsidR="00F6606B" w:rsidRPr="00D33DDF">
        <w:rPr>
          <w:rFonts w:ascii="Calibri" w:hAnsi="Calibri" w:cs="Calibri"/>
          <w:bCs/>
          <w:sz w:val="24"/>
          <w:szCs w:val="24"/>
          <w:shd w:val="clear" w:color="auto" w:fill="FFFFFF"/>
          <w:lang w:val="es-ES"/>
        </w:rPr>
        <w:t xml:space="preserve"> suelo</w:t>
      </w:r>
      <w:r w:rsidR="00F6606B" w:rsidRPr="00D33DDF">
        <w:rPr>
          <w:rFonts w:ascii="Calibri" w:hAnsi="Calibri" w:cs="Calibri"/>
          <w:bCs/>
          <w:sz w:val="24"/>
          <w:szCs w:val="24"/>
          <w:shd w:val="clear" w:color="auto" w:fill="FFFFFF"/>
          <w:lang w:val="es-EC"/>
        </w:rPr>
        <w:t xml:space="preserve"> y Evita</w:t>
      </w:r>
      <w:r w:rsidR="001F1C6B" w:rsidRPr="00D33DDF">
        <w:rPr>
          <w:rFonts w:ascii="Calibri" w:hAnsi="Calibri" w:cs="Calibri"/>
          <w:bCs/>
          <w:sz w:val="24"/>
          <w:szCs w:val="24"/>
          <w:shd w:val="clear" w:color="auto" w:fill="FFFFFF"/>
          <w:lang w:val="es-EC"/>
        </w:rPr>
        <w:t>n</w:t>
      </w:r>
      <w:r w:rsidR="00F6606B" w:rsidRPr="00D33DDF">
        <w:rPr>
          <w:rFonts w:ascii="Calibri" w:hAnsi="Calibri" w:cs="Calibri"/>
          <w:bCs/>
          <w:sz w:val="24"/>
          <w:szCs w:val="24"/>
          <w:shd w:val="clear" w:color="auto" w:fill="FFFFFF"/>
          <w:lang w:val="es-ES"/>
        </w:rPr>
        <w:t xml:space="preserve"> deslizamientos</w:t>
      </w:r>
      <w:r w:rsidR="00F6606B" w:rsidRPr="00D33DDF">
        <w:rPr>
          <w:rFonts w:ascii="Calibri" w:hAnsi="Calibri" w:cs="Calibri"/>
          <w:bCs/>
          <w:sz w:val="24"/>
          <w:szCs w:val="24"/>
          <w:shd w:val="clear" w:color="auto" w:fill="FFFFFF"/>
          <w:lang w:val="es-EC"/>
        </w:rPr>
        <w:t xml:space="preserve"> de</w:t>
      </w:r>
      <w:r w:rsidR="00F6606B" w:rsidRPr="00D33DDF">
        <w:rPr>
          <w:rFonts w:ascii="Calibri" w:hAnsi="Calibri" w:cs="Calibri"/>
          <w:bCs/>
          <w:sz w:val="24"/>
          <w:szCs w:val="24"/>
          <w:shd w:val="clear" w:color="auto" w:fill="FFFFFF"/>
          <w:lang w:val="es-ES"/>
        </w:rPr>
        <w:t xml:space="preserve"> tierra</w:t>
      </w:r>
      <w:r w:rsidR="00F6606B" w:rsidRPr="00D33DDF">
        <w:rPr>
          <w:rFonts w:ascii="Calibri" w:hAnsi="Calibri" w:cs="Calibri"/>
          <w:bCs/>
          <w:sz w:val="24"/>
          <w:szCs w:val="24"/>
          <w:shd w:val="clear" w:color="auto" w:fill="FFFFFF"/>
          <w:lang w:val="es-EC"/>
        </w:rPr>
        <w:t xml:space="preserve">, Sus </w:t>
      </w:r>
      <w:r w:rsidRPr="00D33DDF">
        <w:rPr>
          <w:rFonts w:ascii="Calibri" w:hAnsi="Calibri" w:cs="Calibri"/>
          <w:bCs/>
          <w:sz w:val="24"/>
          <w:szCs w:val="24"/>
          <w:shd w:val="clear" w:color="auto" w:fill="FFFFFF"/>
          <w:lang w:val="es-EC"/>
        </w:rPr>
        <w:t>raíces</w:t>
      </w:r>
      <w:r w:rsidR="00F6606B" w:rsidRPr="00D33DDF">
        <w:rPr>
          <w:rFonts w:ascii="Calibri" w:hAnsi="Calibri" w:cs="Calibri"/>
          <w:bCs/>
          <w:sz w:val="24"/>
          <w:szCs w:val="24"/>
          <w:shd w:val="clear" w:color="auto" w:fill="FFFFFF"/>
          <w:lang w:val="es-EC"/>
        </w:rPr>
        <w:t xml:space="preserve"> se</w:t>
      </w:r>
      <w:r w:rsidR="00F6606B" w:rsidRPr="00D33DDF">
        <w:rPr>
          <w:rFonts w:ascii="Calibri" w:hAnsi="Calibri" w:cs="Calibri"/>
          <w:bCs/>
          <w:sz w:val="24"/>
          <w:szCs w:val="24"/>
          <w:shd w:val="clear" w:color="auto" w:fill="FFFFFF"/>
          <w:lang w:val="es-ES"/>
        </w:rPr>
        <w:t xml:space="preserve"> extienden</w:t>
      </w:r>
      <w:r w:rsidR="00F6606B" w:rsidRPr="00D33DDF">
        <w:rPr>
          <w:rFonts w:ascii="Calibri" w:hAnsi="Calibri" w:cs="Calibri"/>
          <w:bCs/>
          <w:sz w:val="24"/>
          <w:szCs w:val="24"/>
          <w:shd w:val="clear" w:color="auto" w:fill="FFFFFF"/>
          <w:lang w:val="es-EC"/>
        </w:rPr>
        <w:t xml:space="preserve"> y</w:t>
      </w:r>
      <w:r w:rsidR="00F6606B" w:rsidRPr="00D33DDF">
        <w:rPr>
          <w:rFonts w:ascii="Calibri" w:hAnsi="Calibri" w:cs="Calibri"/>
          <w:bCs/>
          <w:sz w:val="24"/>
          <w:szCs w:val="24"/>
          <w:shd w:val="clear" w:color="auto" w:fill="FFFFFF"/>
          <w:lang w:val="es-ES"/>
        </w:rPr>
        <w:t xml:space="preserve"> profundizan</w:t>
      </w:r>
      <w:r w:rsidR="00F6606B" w:rsidRPr="00D33DDF">
        <w:rPr>
          <w:rFonts w:ascii="Calibri" w:hAnsi="Calibri" w:cs="Calibri"/>
          <w:bCs/>
          <w:sz w:val="24"/>
          <w:szCs w:val="24"/>
          <w:shd w:val="clear" w:color="auto" w:fill="FFFFFF"/>
          <w:lang w:val="es-EC"/>
        </w:rPr>
        <w:t xml:space="preserve"> en el suelo, formando canales que llevan el agua subterránea desde la profundidad a la superficie. La higuera es el sitio de polinización y </w:t>
      </w:r>
      <w:r w:rsidRPr="00D33DDF">
        <w:rPr>
          <w:rFonts w:ascii="Calibri" w:hAnsi="Calibri" w:cs="Calibri"/>
          <w:bCs/>
          <w:sz w:val="24"/>
          <w:szCs w:val="24"/>
          <w:shd w:val="clear" w:color="auto" w:fill="FFFFFF"/>
          <w:lang w:val="es-EC"/>
        </w:rPr>
        <w:t>ovoposición</w:t>
      </w:r>
      <w:r w:rsidR="00F6606B" w:rsidRPr="00D33DDF">
        <w:rPr>
          <w:rFonts w:ascii="Calibri" w:hAnsi="Calibri" w:cs="Calibri"/>
          <w:bCs/>
          <w:sz w:val="24"/>
          <w:szCs w:val="24"/>
          <w:shd w:val="clear" w:color="auto" w:fill="FFFFFF"/>
          <w:lang w:val="es-EC"/>
        </w:rPr>
        <w:t xml:space="preserve">, produce avispas, semillas y polen, y es la unidad de </w:t>
      </w:r>
      <w:r w:rsidRPr="00D33DDF">
        <w:rPr>
          <w:rFonts w:ascii="Calibri" w:hAnsi="Calibri" w:cs="Calibri"/>
          <w:bCs/>
          <w:sz w:val="24"/>
          <w:szCs w:val="24"/>
          <w:shd w:val="clear" w:color="auto" w:fill="FFFFFF"/>
          <w:lang w:val="es-EC"/>
        </w:rPr>
        <w:t>dispersión</w:t>
      </w:r>
      <w:r w:rsidR="00F6606B" w:rsidRPr="00D33DDF">
        <w:rPr>
          <w:rFonts w:ascii="Calibri" w:hAnsi="Calibri" w:cs="Calibri"/>
          <w:bCs/>
          <w:sz w:val="24"/>
          <w:szCs w:val="24"/>
          <w:shd w:val="clear" w:color="auto" w:fill="FFFFFF"/>
          <w:lang w:val="es-EC"/>
        </w:rPr>
        <w:t>.</w:t>
      </w:r>
    </w:p>
    <w:p w14:paraId="4E98DE84" w14:textId="484B7D58" w:rsidR="005B14AD" w:rsidRPr="00D33DDF" w:rsidRDefault="005B14AD" w:rsidP="005B14AD">
      <w:pPr>
        <w:rPr>
          <w:rFonts w:ascii="Calibri" w:hAnsi="Calibri" w:cs="Calibri"/>
          <w:b/>
          <w:sz w:val="24"/>
          <w:szCs w:val="24"/>
          <w:lang w:val="es-ES"/>
        </w:rPr>
      </w:pPr>
      <w:r w:rsidRPr="00D33DDF">
        <w:rPr>
          <w:rFonts w:ascii="Calibri" w:hAnsi="Calibri" w:cs="Calibri"/>
          <w:b/>
          <w:sz w:val="24"/>
          <w:szCs w:val="24"/>
          <w:lang w:val="es-ES"/>
        </w:rPr>
        <w:t>Pregunta c)</w:t>
      </w:r>
      <w:r w:rsidR="00996D06" w:rsidRPr="00D33DDF">
        <w:rPr>
          <w:rFonts w:ascii="Calibri" w:hAnsi="Calibri" w:cs="Calibri"/>
          <w:b/>
          <w:sz w:val="24"/>
          <w:szCs w:val="24"/>
          <w:lang w:val="es-ES"/>
        </w:rPr>
        <w:t xml:space="preserve"> (</w:t>
      </w:r>
      <w:r w:rsidR="00F6606B" w:rsidRPr="00D33DDF">
        <w:rPr>
          <w:rFonts w:ascii="Calibri" w:hAnsi="Calibri" w:cs="Calibri"/>
          <w:b/>
          <w:sz w:val="24"/>
          <w:szCs w:val="24"/>
          <w:lang w:val="es-ES"/>
        </w:rPr>
        <w:t>Cuál es la población actual de la especie?</w:t>
      </w:r>
      <w:r w:rsidR="00996D06" w:rsidRPr="00D33DDF">
        <w:rPr>
          <w:rFonts w:ascii="Calibri" w:hAnsi="Calibri" w:cs="Calibri"/>
          <w:b/>
          <w:sz w:val="24"/>
          <w:szCs w:val="24"/>
          <w:lang w:val="es-ES"/>
        </w:rPr>
        <w:t>)</w:t>
      </w:r>
    </w:p>
    <w:p w14:paraId="7F54F480" w14:textId="32FD8277" w:rsidR="00F6606B" w:rsidRPr="00D33DDF" w:rsidRDefault="00F6606B" w:rsidP="005B14AD">
      <w:pPr>
        <w:rPr>
          <w:rFonts w:ascii="Calibri" w:hAnsi="Calibri" w:cs="Calibri"/>
          <w:sz w:val="24"/>
          <w:szCs w:val="24"/>
          <w:shd w:val="clear" w:color="auto" w:fill="FFFFFF"/>
          <w:lang w:val="es-EC"/>
        </w:rPr>
      </w:pPr>
      <w:r w:rsidRPr="00D33DDF">
        <w:rPr>
          <w:rFonts w:ascii="Calibri" w:hAnsi="Calibri" w:cs="Calibri"/>
          <w:sz w:val="24"/>
          <w:szCs w:val="24"/>
          <w:shd w:val="clear" w:color="auto" w:fill="FFFFFF"/>
          <w:lang w:val="es-EC"/>
        </w:rPr>
        <w:t>En un marco de plantación de 7×7 caben unos 200 árboles por hectárea. Dependiendo de la variedad y del clima, cada brote productivo puede producir entre 8 y 15 higos. Poldakhtar ha ocupado el primer lugar en Irán en la producción de higos negros con 30.000 toneladas de producción al año. Los huertos de higos de Lorestan, en Poldakhtar, especialmente la región de Mamulan, proporcionan el 95% de los higos negros del mercado de Lorestan, de estos huertos se comercializan anualmente 30.</w:t>
      </w:r>
      <w:r w:rsidR="00D33DDF">
        <w:rPr>
          <w:rFonts w:ascii="Calibri" w:hAnsi="Calibri" w:cs="Calibri"/>
          <w:sz w:val="24"/>
          <w:szCs w:val="24"/>
          <w:shd w:val="clear" w:color="auto" w:fill="FFFFFF"/>
          <w:lang w:val="es-EC"/>
        </w:rPr>
        <w:t xml:space="preserve">000 toneladas de este producto </w:t>
      </w:r>
      <w:r w:rsidRPr="00D33DDF">
        <w:rPr>
          <w:rFonts w:ascii="Calibri" w:hAnsi="Calibri" w:cs="Calibri"/>
          <w:sz w:val="24"/>
          <w:szCs w:val="24"/>
          <w:shd w:val="clear" w:color="auto" w:fill="FFFFFF"/>
          <w:lang w:val="es-EC"/>
        </w:rPr>
        <w:t>18 pueblos con una población de 6.000 personas en Mamulan producen este cultivo.</w:t>
      </w:r>
    </w:p>
    <w:p w14:paraId="6BCEF5BB" w14:textId="77777777" w:rsidR="00F6606B" w:rsidRPr="00D33DDF" w:rsidRDefault="00F6606B" w:rsidP="005B14AD">
      <w:pPr>
        <w:rPr>
          <w:rFonts w:ascii="Calibri" w:hAnsi="Calibri" w:cs="Calibri"/>
          <w:b/>
          <w:sz w:val="24"/>
          <w:szCs w:val="24"/>
          <w:shd w:val="clear" w:color="auto" w:fill="FFFFFF"/>
          <w:lang w:val="es-EC"/>
        </w:rPr>
      </w:pPr>
      <w:r w:rsidRPr="00D33DDF">
        <w:rPr>
          <w:rFonts w:ascii="Calibri" w:hAnsi="Calibri" w:cs="Calibri"/>
          <w:b/>
          <w:sz w:val="24"/>
          <w:szCs w:val="24"/>
          <w:shd w:val="clear" w:color="auto" w:fill="FFFFFF"/>
          <w:lang w:val="es-EC"/>
        </w:rPr>
        <w:br/>
      </w:r>
    </w:p>
    <w:p w14:paraId="370085EF" w14:textId="271FBBE2" w:rsidR="005B14AD" w:rsidRPr="00D33DDF" w:rsidRDefault="005B14AD" w:rsidP="002165B8">
      <w:pPr>
        <w:rPr>
          <w:rFonts w:ascii="Calibri" w:hAnsi="Calibri" w:cs="Calibri"/>
          <w:b/>
          <w:sz w:val="24"/>
          <w:szCs w:val="24"/>
          <w:lang w:val="es-ES"/>
        </w:rPr>
      </w:pPr>
      <w:r w:rsidRPr="00D33DDF">
        <w:rPr>
          <w:rFonts w:ascii="Calibri" w:hAnsi="Calibri" w:cs="Calibri"/>
          <w:b/>
          <w:sz w:val="24"/>
          <w:szCs w:val="24"/>
          <w:lang w:val="es-ES"/>
        </w:rPr>
        <w:t>Pregunta d)</w:t>
      </w:r>
      <w:r w:rsidR="00996D06" w:rsidRPr="00D33DDF">
        <w:rPr>
          <w:rFonts w:ascii="Calibri" w:hAnsi="Calibri" w:cs="Calibri"/>
          <w:b/>
          <w:sz w:val="24"/>
          <w:szCs w:val="24"/>
          <w:lang w:val="es-ES"/>
        </w:rPr>
        <w:t xml:space="preserve"> </w:t>
      </w:r>
      <w:r w:rsidR="00F6606B" w:rsidRPr="00D33DDF">
        <w:rPr>
          <w:rFonts w:ascii="Calibri" w:hAnsi="Calibri" w:cs="Calibri"/>
          <w:b/>
          <w:sz w:val="24"/>
          <w:szCs w:val="24"/>
          <w:lang w:val="es-ES"/>
        </w:rPr>
        <w:t xml:space="preserve">(Cómo se encuentran los hábitats en los que existe la especie? Ha sido destruido? Han sido protegidos? </w:t>
      </w:r>
      <w:r w:rsidR="00996D06" w:rsidRPr="00D33DDF">
        <w:rPr>
          <w:rFonts w:ascii="Calibri" w:hAnsi="Calibri" w:cs="Calibri"/>
          <w:b/>
          <w:sz w:val="24"/>
          <w:szCs w:val="24"/>
          <w:lang w:val="es-ES"/>
        </w:rPr>
        <w:t>)</w:t>
      </w:r>
    </w:p>
    <w:p w14:paraId="2278B66B" w14:textId="32EB4368" w:rsidR="001F1C6B" w:rsidRPr="00D33DDF" w:rsidRDefault="00F6606B" w:rsidP="001F1C6B">
      <w:pPr>
        <w:rPr>
          <w:rFonts w:ascii="Calibri" w:hAnsi="Calibri" w:cs="Calibri"/>
          <w:sz w:val="24"/>
          <w:szCs w:val="24"/>
          <w:lang w:val="es-ES"/>
        </w:rPr>
      </w:pPr>
      <w:r w:rsidRPr="00D33DDF">
        <w:rPr>
          <w:rFonts w:ascii="Calibri" w:hAnsi="Calibri" w:cs="Calibri"/>
          <w:sz w:val="24"/>
          <w:szCs w:val="24"/>
          <w:shd w:val="clear" w:color="auto" w:fill="FFFFFF"/>
          <w:lang w:val="es-PY"/>
        </w:rPr>
        <w:t>Ahora</w:t>
      </w:r>
      <w:r w:rsidRPr="00D33DDF">
        <w:rPr>
          <w:rFonts w:ascii="Calibri" w:hAnsi="Calibri" w:cs="Calibri"/>
          <w:sz w:val="24"/>
          <w:szCs w:val="24"/>
          <w:shd w:val="clear" w:color="auto" w:fill="FFFFFF"/>
          <w:lang w:val="es-EC"/>
        </w:rPr>
        <w:t xml:space="preserve"> las</w:t>
      </w:r>
      <w:r w:rsidRPr="00D33DDF">
        <w:rPr>
          <w:rFonts w:ascii="Calibri" w:hAnsi="Calibri" w:cs="Calibri"/>
          <w:sz w:val="24"/>
          <w:szCs w:val="24"/>
          <w:shd w:val="clear" w:color="auto" w:fill="FFFFFF"/>
          <w:lang w:val="es-PY"/>
        </w:rPr>
        <w:t xml:space="preserve"> higueras</w:t>
      </w:r>
      <w:r w:rsidRPr="00D33DDF">
        <w:rPr>
          <w:rFonts w:ascii="Calibri" w:hAnsi="Calibri" w:cs="Calibri"/>
          <w:sz w:val="24"/>
          <w:szCs w:val="24"/>
          <w:shd w:val="clear" w:color="auto" w:fill="FFFFFF"/>
          <w:lang w:val="es-EC"/>
        </w:rPr>
        <w:t xml:space="preserve"> son protegidas y propagadas por el Departamento Forestal de Sabah en la Reserva Forestal de Sepilok (Borneo) para ayudar a alimentar a los orangutanes y a otros animales salvajes</w:t>
      </w:r>
      <w:r w:rsidR="001F1C6B" w:rsidRPr="00D33DDF">
        <w:rPr>
          <w:rFonts w:ascii="Calibri" w:hAnsi="Calibri" w:cs="Calibri"/>
          <w:sz w:val="24"/>
          <w:szCs w:val="24"/>
          <w:lang w:val="es-ES"/>
        </w:rPr>
        <w:t>. Los bosques también juegan un papel importante en la preservación</w:t>
      </w:r>
      <w:r w:rsidR="00D33DDF" w:rsidRPr="00D33DDF">
        <w:rPr>
          <w:rFonts w:ascii="Calibri" w:hAnsi="Calibri" w:cs="Calibri"/>
          <w:sz w:val="24"/>
          <w:szCs w:val="24"/>
          <w:lang w:val="es-ES"/>
        </w:rPr>
        <w:t xml:space="preserve"> de la biodiversidad.E</w:t>
      </w:r>
      <w:r w:rsidR="001F1C6B" w:rsidRPr="00D33DDF">
        <w:rPr>
          <w:rFonts w:ascii="Calibri" w:hAnsi="Calibri" w:cs="Calibri"/>
          <w:sz w:val="24"/>
          <w:szCs w:val="24"/>
          <w:lang w:val="es-ES"/>
        </w:rPr>
        <w:t>l desarrollo de bosques naturales en bosques comerciales es muy limitado. El enfoque suele estar en las fases de establecimiento y crecimiento, mientras que las fases de envejecimiento, descomposición y regeneración se mantienen lo más cortas posible. Por lo tanto, usualmente faltan árboles viejos y madera muerta.</w:t>
      </w:r>
    </w:p>
    <w:p w14:paraId="5193A8AF" w14:textId="77777777" w:rsidR="001F1C6B" w:rsidRPr="00D33DDF" w:rsidRDefault="001F1C6B" w:rsidP="001F1C6B">
      <w:pPr>
        <w:rPr>
          <w:rFonts w:ascii="Calibri" w:hAnsi="Calibri" w:cs="Calibri"/>
          <w:sz w:val="24"/>
          <w:szCs w:val="24"/>
          <w:lang w:val="es-ES"/>
        </w:rPr>
      </w:pPr>
      <w:r w:rsidRPr="00D33DDF">
        <w:rPr>
          <w:rFonts w:ascii="Calibri" w:hAnsi="Calibri" w:cs="Calibri"/>
          <w:sz w:val="24"/>
          <w:szCs w:val="24"/>
          <w:lang w:val="es-ES"/>
        </w:rPr>
        <w:t>La conservación y promoción de los árboles de hábitat debe ser una parte de todas las actividades forestales, como el cuidado de la silvicultura, el aclareo y la tala. En consecuencia, la información específica sobre la selección, el número y la distribución de los árboles debe incluirse en las operativas de las empresas forestales:</w:t>
      </w:r>
    </w:p>
    <w:p w14:paraId="3562EE4B" w14:textId="5535B287" w:rsidR="001F1C6B" w:rsidRPr="00D33DDF" w:rsidRDefault="001F1C6B" w:rsidP="001F1C6B">
      <w:pPr>
        <w:rPr>
          <w:rFonts w:ascii="Calibri" w:hAnsi="Calibri" w:cs="Calibri"/>
          <w:sz w:val="24"/>
          <w:szCs w:val="24"/>
          <w:lang w:val="es-ES"/>
        </w:rPr>
      </w:pPr>
      <w:r w:rsidRPr="00D33DDF">
        <w:rPr>
          <w:rFonts w:ascii="Calibri" w:hAnsi="Calibri" w:cs="Calibri"/>
          <w:sz w:val="24"/>
          <w:szCs w:val="24"/>
          <w:lang w:val="es-ES"/>
        </w:rPr>
        <w:t xml:space="preserve"> Áreas designadas reservadas, dedicadas a la dinámica natural, donde los árboles puedan envejecer y completar su ciclo de vida. Las reservas de bosques naturales y las islas de bosques primarios son instrumentos que también son adecuados para la conservación de árboles de hábitat. </w:t>
      </w:r>
      <w:r w:rsidR="00D33DDF" w:rsidRPr="00D33DDF">
        <w:rPr>
          <w:rFonts w:ascii="Calibri" w:hAnsi="Calibri" w:cs="Calibri"/>
          <w:sz w:val="24"/>
          <w:szCs w:val="24"/>
          <w:lang w:val="es-ES"/>
        </w:rPr>
        <w:t>Algunas</w:t>
      </w:r>
      <w:r w:rsidRPr="00D33DDF">
        <w:rPr>
          <w:rFonts w:ascii="Calibri" w:hAnsi="Calibri" w:cs="Calibri"/>
          <w:sz w:val="24"/>
          <w:szCs w:val="24"/>
          <w:lang w:val="es-ES"/>
        </w:rPr>
        <w:t xml:space="preserve"> áreas deben conservarse permanentemente para tener todas las fases de desarrollo forestal. Las islas de bosques primarios son útiles entre áreas protegidas más grandes y deben tener más de 10 hectáreas siempre que sea posible.</w:t>
      </w:r>
    </w:p>
    <w:p w14:paraId="2F5C80CC" w14:textId="51C9383A" w:rsidR="001F1C6B" w:rsidRPr="00D33DDF" w:rsidRDefault="001F1C6B" w:rsidP="001F1C6B">
      <w:pPr>
        <w:rPr>
          <w:rFonts w:ascii="Calibri" w:hAnsi="Calibri" w:cs="Calibri"/>
          <w:sz w:val="24"/>
          <w:szCs w:val="24"/>
          <w:lang w:val="es-ES"/>
        </w:rPr>
      </w:pPr>
      <w:r w:rsidRPr="00D33DDF">
        <w:rPr>
          <w:rFonts w:ascii="Calibri" w:hAnsi="Calibri" w:cs="Calibri"/>
          <w:sz w:val="24"/>
          <w:szCs w:val="24"/>
          <w:u w:val="single"/>
          <w:lang w:val="es-ES"/>
        </w:rPr>
        <w:t xml:space="preserve"> </w:t>
      </w:r>
      <w:r w:rsidRPr="00D33DDF">
        <w:rPr>
          <w:rFonts w:ascii="Calibri" w:hAnsi="Calibri" w:cs="Calibri"/>
          <w:sz w:val="24"/>
          <w:szCs w:val="24"/>
          <w:lang w:val="es-ES"/>
        </w:rPr>
        <w:t>Para una red funcional en un bosque natural, además de las áreas sin intervención, los rodales manejados deben incluir muchos árboles de hábitat.</w:t>
      </w:r>
    </w:p>
    <w:p w14:paraId="343D044D" w14:textId="7F22524B" w:rsidR="00F6606B" w:rsidRPr="00D33DDF" w:rsidRDefault="001F1C6B" w:rsidP="001F1C6B">
      <w:pPr>
        <w:rPr>
          <w:rFonts w:ascii="Calibri" w:hAnsi="Calibri" w:cs="Calibri"/>
          <w:sz w:val="24"/>
          <w:szCs w:val="24"/>
          <w:lang w:val="es-ES"/>
        </w:rPr>
      </w:pPr>
      <w:r w:rsidRPr="00D33DDF">
        <w:rPr>
          <w:rFonts w:ascii="Calibri" w:hAnsi="Calibri" w:cs="Calibri"/>
          <w:sz w:val="24"/>
          <w:szCs w:val="24"/>
          <w:lang w:val="es-ES"/>
        </w:rPr>
        <w:t xml:space="preserve">Promover rodales mixtos con especies de árboles secundarias, ya que las diferentes especies de árboles tienen </w:t>
      </w:r>
      <w:r w:rsidR="00D33DDF" w:rsidRPr="00D33DDF">
        <w:rPr>
          <w:rFonts w:ascii="Calibri" w:hAnsi="Calibri" w:cs="Calibri"/>
          <w:sz w:val="24"/>
          <w:szCs w:val="24"/>
          <w:lang w:val="es-ES"/>
        </w:rPr>
        <w:t>diferente micro hábitats</w:t>
      </w:r>
      <w:r w:rsidRPr="00D33DDF">
        <w:rPr>
          <w:rFonts w:ascii="Calibri" w:hAnsi="Calibri" w:cs="Calibri"/>
          <w:sz w:val="24"/>
          <w:szCs w:val="24"/>
          <w:lang w:val="es-ES"/>
        </w:rPr>
        <w:t xml:space="preserve"> relacionados con los árboles. En general, las especies de árboles pioneros de vida corta contribuyen en gran medida a su diversidad.</w:t>
      </w:r>
    </w:p>
    <w:p w14:paraId="45FB0818" w14:textId="77777777" w:rsidR="005B14AD" w:rsidRDefault="005B14AD" w:rsidP="005B14AD">
      <w:pPr>
        <w:rPr>
          <w:lang w:val="es-ES"/>
        </w:rPr>
      </w:pPr>
    </w:p>
    <w:p w14:paraId="049F31CB" w14:textId="77777777" w:rsidR="005B14AD" w:rsidRDefault="005B14AD" w:rsidP="005B14AD">
      <w:pPr>
        <w:rPr>
          <w:lang w:val="es-ES"/>
        </w:rPr>
      </w:pPr>
    </w:p>
    <w:p w14:paraId="53128261" w14:textId="77777777" w:rsidR="005B14AD" w:rsidRDefault="005B14AD" w:rsidP="005B14AD">
      <w:pPr>
        <w:rPr>
          <w:lang w:val="es-ES"/>
        </w:rPr>
      </w:pPr>
    </w:p>
    <w:p w14:paraId="62486C05" w14:textId="77777777" w:rsidR="005B14AD" w:rsidRDefault="005B14AD" w:rsidP="005B14AD">
      <w:pPr>
        <w:rPr>
          <w:lang w:val="es-ES"/>
        </w:rPr>
      </w:pPr>
    </w:p>
    <w:p w14:paraId="0BF90D3E" w14:textId="77777777" w:rsidR="005B14AD" w:rsidRDefault="005B14AD" w:rsidP="005B14AD">
      <w:pPr>
        <w:rPr>
          <w:lang w:val="es-ES"/>
        </w:rPr>
      </w:pPr>
      <w:r>
        <w:rPr>
          <w:lang w:val="es-ES"/>
        </w:rPr>
        <w:t xml:space="preserve">NOTA: </w:t>
      </w:r>
    </w:p>
    <w:p w14:paraId="5B45B06A" w14:textId="77777777" w:rsidR="005B14AD" w:rsidRDefault="005B14AD" w:rsidP="005B14AD">
      <w:pPr>
        <w:rPr>
          <w:lang w:val="es-ES"/>
        </w:rPr>
      </w:pPr>
      <w:r>
        <w:rPr>
          <w:lang w:val="es-ES"/>
        </w:rPr>
        <w:t>Tipo de letra: Calibri 12</w:t>
      </w:r>
    </w:p>
    <w:p w14:paraId="5CD490E5" w14:textId="77777777" w:rsidR="005B14AD" w:rsidRDefault="005B14AD" w:rsidP="005B14AD">
      <w:pPr>
        <w:rPr>
          <w:lang w:val="es-ES"/>
        </w:rPr>
      </w:pPr>
      <w:r>
        <w:rPr>
          <w:lang w:val="es-ES"/>
        </w:rPr>
        <w:t xml:space="preserve">Utilice negrilla </w:t>
      </w:r>
    </w:p>
    <w:p w14:paraId="7FC44C4C" w14:textId="77777777" w:rsidR="006A6E67" w:rsidRDefault="006A6E67" w:rsidP="006A6E67">
      <w:pPr>
        <w:pStyle w:val="Prrafodelista"/>
        <w:numPr>
          <w:ilvl w:val="0"/>
          <w:numId w:val="1"/>
        </w:numPr>
        <w:rPr>
          <w:sz w:val="28"/>
          <w:lang w:val="es-ES"/>
        </w:rPr>
      </w:pPr>
      <w:r>
        <w:rPr>
          <w:sz w:val="28"/>
          <w:lang w:val="es-ES"/>
        </w:rPr>
        <w:t>Realizar la versión en Español e Inglés.</w:t>
      </w:r>
    </w:p>
    <w:p w14:paraId="57E909C3" w14:textId="77777777" w:rsidR="006A6E67" w:rsidRPr="006A6E67" w:rsidRDefault="006A6E67" w:rsidP="006A6E67">
      <w:pPr>
        <w:pStyle w:val="Prrafodelista"/>
        <w:numPr>
          <w:ilvl w:val="0"/>
          <w:numId w:val="1"/>
        </w:numPr>
        <w:rPr>
          <w:sz w:val="28"/>
          <w:lang w:val="es-ES"/>
        </w:rPr>
      </w:pPr>
      <w:r w:rsidRPr="006A6E67">
        <w:rPr>
          <w:sz w:val="28"/>
          <w:lang w:val="es-ES"/>
        </w:rPr>
        <w:t>Este documento debe ser revisado por el profesor para ser aprobado.</w:t>
      </w:r>
    </w:p>
    <w:p w14:paraId="34CE0A41" w14:textId="77777777" w:rsidR="005B14AD" w:rsidRDefault="005B14AD" w:rsidP="005B14AD">
      <w:pPr>
        <w:rPr>
          <w:lang w:val="es-ES"/>
        </w:rPr>
      </w:pPr>
    </w:p>
    <w:p w14:paraId="62EBF3C5" w14:textId="77777777" w:rsidR="005B14AD" w:rsidRDefault="005B14AD" w:rsidP="005B14AD">
      <w:pPr>
        <w:rPr>
          <w:lang w:val="es-ES"/>
        </w:rPr>
      </w:pPr>
    </w:p>
    <w:p w14:paraId="6D98A12B" w14:textId="77777777" w:rsidR="005B14AD" w:rsidRPr="005D05D4" w:rsidRDefault="005B14AD" w:rsidP="005B14AD">
      <w:pPr>
        <w:rPr>
          <w:lang w:val="es-ES"/>
        </w:rPr>
      </w:pPr>
    </w:p>
    <w:sectPr w:rsidR="005B14AD" w:rsidRPr="005D05D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6583" w14:textId="77777777" w:rsidR="000327F6" w:rsidRDefault="000327F6" w:rsidP="005D05D4">
      <w:pPr>
        <w:spacing w:after="0" w:line="240" w:lineRule="auto"/>
      </w:pPr>
      <w:r>
        <w:separator/>
      </w:r>
    </w:p>
  </w:endnote>
  <w:endnote w:type="continuationSeparator" w:id="0">
    <w:p w14:paraId="4807277E" w14:textId="77777777" w:rsidR="000327F6" w:rsidRDefault="000327F6" w:rsidP="005D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45E6" w14:textId="77777777" w:rsidR="00301DC3" w:rsidRDefault="00301DC3">
    <w:pPr>
      <w:pStyle w:val="Piedepgina"/>
    </w:pPr>
    <w:r>
      <w:rPr>
        <w:noProof/>
        <w:lang w:val="en-US"/>
      </w:rPr>
      <mc:AlternateContent>
        <mc:Choice Requires="wps">
          <w:drawing>
            <wp:anchor distT="0" distB="0" distL="114300" distR="114300" simplePos="0" relativeHeight="251661312" behindDoc="0" locked="0" layoutInCell="1" allowOverlap="1" wp14:anchorId="024FCA2F" wp14:editId="07777777">
              <wp:simplePos x="0" y="0"/>
              <wp:positionH relativeFrom="column">
                <wp:posOffset>4857749</wp:posOffset>
              </wp:positionH>
              <wp:positionV relativeFrom="paragraph">
                <wp:posOffset>-308610</wp:posOffset>
              </wp:positionV>
              <wp:extent cx="1590675" cy="809625"/>
              <wp:effectExtent l="0" t="0" r="9525" b="9525"/>
              <wp:wrapNone/>
              <wp:docPr id="6" name="Cuadro de texto 6"/>
              <wp:cNvGraphicFramePr/>
              <a:graphic xmlns:a="http://schemas.openxmlformats.org/drawingml/2006/main">
                <a:graphicData uri="http://schemas.microsoft.com/office/word/2010/wordprocessingShape">
                  <wps:wsp>
                    <wps:cNvSpPr txBox="1"/>
                    <wps:spPr>
                      <a:xfrm>
                        <a:off x="0" y="0"/>
                        <a:ext cx="1590675" cy="809625"/>
                      </a:xfrm>
                      <a:prstGeom prst="rect">
                        <a:avLst/>
                      </a:prstGeom>
                      <a:solidFill>
                        <a:schemeClr val="lt1"/>
                      </a:solidFill>
                      <a:ln w="6350">
                        <a:noFill/>
                      </a:ln>
                    </wps:spPr>
                    <wps:txbx>
                      <w:txbxContent>
                        <w:p w14:paraId="2946DB82" w14:textId="77777777" w:rsidR="00301DC3" w:rsidRDefault="00E12E79">
                          <w:r>
                            <w:rPr>
                              <w:noProof/>
                              <w:lang w:val="en-US"/>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FCA2F" id="_x0000_t202" coordsize="21600,21600" o:spt="202" path="m,l,21600r21600,l21600,xe">
              <v:stroke joinstyle="miter"/>
              <v:path gradientshapeok="t" o:connecttype="rect"/>
            </v:shapetype>
            <v:shape id="Cuadro de texto 6" o:spid="_x0000_s1029" type="#_x0000_t202" style="position:absolute;margin-left:382.5pt;margin-top:-24.3pt;width:125.2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0cSQIAAIcEAAAOAAAAZHJzL2Uyb0RvYy54bWysVFFv2jAQfp+0/2D5fSQwoCUiVIyKaVLV&#10;VqJTn41jk0i2z7MNCfv1OztAWbenaS/O2Xf+fN93d5nfdVqRg3C+AVPS4SCnRBgOVWN2Jf3+sv50&#10;S4kPzFRMgRElPQpP7xYfP8xbW4gR1KAq4QiCGF+0tqR1CLbIMs9roZkfgBUGnRKcZgG3bpdVjrWI&#10;rlU2yvNp1oKrrAMuvMfT+95JFwlfSsHDk5ReBKJKirmFtLq0buOaLeas2Dlm64af0mD/kIVmjcFH&#10;L1D3LDCyd80fULrhDjzIMOCgM5Cy4SJxQDbD/B2bTc2sSFxQHG8vMvn/B8sfD8+ONFVJp5QYprFE&#10;qz2rHJBKkCC6AGQaRWqtLzB2YzE6dF+gw2Kfzz0eRu6ddDp+kRVBP8p9vEiMSITHS5NZPr2ZUMLR&#10;d5vPpqNJhMneblvnw1cBmkSjpA5LmJRlhwcf+tBzSHzMg2qqdaNU2sS2ESvlyIFhwVVIOSL4b1HK&#10;kBb5fp7kCdhAvN4jK4O5RK49p2iFbtslgUZnvluojiiDg76bvOXrBnN9YD48M4ftg8xxJMITLlIB&#10;vgUni5Ia3M+/ncd4rCp6KWmxHUvqf+yZE5SobwbrPRuOx7F/02Y8uRnhxl17ttces9crQAGGOHyW&#10;JzPGB3U2pQP9ipOzjK+iixmOb5c0nM1V6IcEJ4+L5TIFYcdaFh7MxvIIHQWPlXjpXpmzp3LFlnmE&#10;c+Oy4l3V+th408ByH0A2qaRR517Vk/zY7akpTpMZx+l6n6Le/h+LXwAAAP//AwBQSwMEFAAGAAgA&#10;AAAhAEHNOYviAAAACwEAAA8AAABkcnMvZG93bnJldi54bWxMj0tPwzAQhO9I/Adrkbig1iklaQhx&#10;KoR4SNxoeIibGy9JRLyOYjcJ/57tCY6jGc18k29n24kRB986UrBaRiCQKmdaqhW8lg+LFIQPmozu&#10;HKGCH/SwLU5Pcp0ZN9ELjrtQCy4hn2kFTQh9JqWvGrTaL12PxN6XG6wOLIdamkFPXG47eRlFibS6&#10;JV5odI93DVbfu4NV8HlRfzz7+fFtWsfr/v5pLDfvplTq/Gy+vQERcA5/YTjiMzoUzLR3BzJedAo2&#10;ScxfgoLFVZqAOCaiVRyD2LOXXoMscvn/Q/ELAAD//wMAUEsBAi0AFAAGAAgAAAAhALaDOJL+AAAA&#10;4QEAABMAAAAAAAAAAAAAAAAAAAAAAFtDb250ZW50X1R5cGVzXS54bWxQSwECLQAUAAYACAAAACEA&#10;OP0h/9YAAACUAQAACwAAAAAAAAAAAAAAAAAvAQAAX3JlbHMvLnJlbHNQSwECLQAUAAYACAAAACEA&#10;1jHNHEkCAACHBAAADgAAAAAAAAAAAAAAAAAuAgAAZHJzL2Uyb0RvYy54bWxQSwECLQAUAAYACAAA&#10;ACEAQc05i+IAAAALAQAADwAAAAAAAAAAAAAAAACjBAAAZHJzL2Rvd25yZXYueG1sUEsFBgAAAAAE&#10;AAQA8wAAALIFAAAAAA==&#10;" fillcolor="white [3201]" stroked="f" strokeweight=".5pt">
              <v:textbox>
                <w:txbxContent>
                  <w:p w14:paraId="2946DB82" w14:textId="77777777" w:rsidR="00301DC3" w:rsidRDefault="00E12E79">
                    <w:r>
                      <w:rPr>
                        <w:noProof/>
                        <w:lang w:val="es-EC" w:eastAsia="es-EC"/>
                      </w:rPr>
                      <w:drawing>
                        <wp:inline distT="0" distB="0" distL="0" distR="0" wp14:anchorId="68F7F8CF" wp14:editId="0C10FDB6">
                          <wp:extent cx="1428750" cy="7334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8057" t="26306" r="37015" b="46798"/>
                                  <a:stretch/>
                                </pic:blipFill>
                                <pic:spPr bwMode="auto">
                                  <a:xfrm>
                                    <a:off x="0" y="0"/>
                                    <a:ext cx="1428750" cy="73342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9683" w14:textId="77777777" w:rsidR="000327F6" w:rsidRDefault="000327F6" w:rsidP="005D05D4">
      <w:pPr>
        <w:spacing w:after="0" w:line="240" w:lineRule="auto"/>
      </w:pPr>
      <w:r>
        <w:separator/>
      </w:r>
    </w:p>
  </w:footnote>
  <w:footnote w:type="continuationSeparator" w:id="0">
    <w:p w14:paraId="66B2318F" w14:textId="77777777" w:rsidR="000327F6" w:rsidRDefault="000327F6" w:rsidP="005D0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AC0E" w14:textId="77777777" w:rsidR="00301DC3" w:rsidRDefault="00301DC3">
    <w:pPr>
      <w:pStyle w:val="Encabezado"/>
    </w:pPr>
    <w:r>
      <w:rPr>
        <w:noProof/>
        <w:lang w:val="en-US"/>
      </w:rPr>
      <mc:AlternateContent>
        <mc:Choice Requires="wps">
          <w:drawing>
            <wp:anchor distT="0" distB="0" distL="114300" distR="114300" simplePos="0" relativeHeight="251660288" behindDoc="0" locked="0" layoutInCell="1" allowOverlap="1" wp14:anchorId="0BD0B09F" wp14:editId="07777777">
              <wp:simplePos x="0" y="0"/>
              <wp:positionH relativeFrom="column">
                <wp:posOffset>3924300</wp:posOffset>
              </wp:positionH>
              <wp:positionV relativeFrom="paragraph">
                <wp:posOffset>-287655</wp:posOffset>
              </wp:positionV>
              <wp:extent cx="2476500" cy="6381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476500" cy="638175"/>
                      </a:xfrm>
                      <a:prstGeom prst="rect">
                        <a:avLst/>
                      </a:prstGeom>
                      <a:solidFill>
                        <a:schemeClr val="lt1"/>
                      </a:solidFill>
                      <a:ln w="6350">
                        <a:noFill/>
                      </a:ln>
                    </wps:spPr>
                    <wps:txbx>
                      <w:txbxContent>
                        <w:p w14:paraId="110FFD37" w14:textId="77777777" w:rsidR="00301DC3" w:rsidRDefault="00301DC3">
                          <w:r>
                            <w:rPr>
                              <w:noProof/>
                              <w:lang w:val="en-US"/>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0B09F" id="_x0000_t202" coordsize="21600,21600" o:spt="202" path="m,l,21600r21600,l21600,xe">
              <v:stroke joinstyle="miter"/>
              <v:path gradientshapeok="t" o:connecttype="rect"/>
            </v:shapetype>
            <v:shape id="Cuadro de texto 4" o:spid="_x0000_s1027" type="#_x0000_t202" style="position:absolute;margin-left:309pt;margin-top:-22.65pt;width:195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WJRQIAAIAEAAAOAAAAZHJzL2Uyb0RvYy54bWysVFFv2jAQfp+0/2D5fSSwQNuIUDEqpkmo&#10;rUSnPhvHJpEcn2cbEvbrd3YCZd2epr2Ys+/y3X3f3TG/7xpFjsK6GnRBx6OUEqE5lLXeF/T7y/rT&#10;LSXOM10yBVoU9CQcvV98/DBvTS4mUIEqhSUIol3emoJW3ps8SRyvRMPcCIzQ6JRgG+bxavdJaVmL&#10;6I1KJmk6S1qwpbHAhXP4+tA76SLiSym4f5LSCU9UQbE2H08bz104k8Wc5XvLTFXzoQz2D1U0rNaY&#10;9AL1wDwjB1v/AdXU3IID6UccmgSkrLmIHJDNOH3HZlsxIyIXFMeZi0zu/8Hyx+OzJXVZ0IwSzRps&#10;0erASgukFMSLzgPJgkitcTnGbg1G++4LdNjs87vDx8C9k7YJv8iKoB/lPl0kRiTC8XGS3cymKbo4&#10;+mafb8c30wCTvH1trPNfBTQkGAW12MKoLDtunO9DzyEhmQNVl+taqXgJYyNWypIjw4YrH2tE8N+i&#10;lCZtSD5NI7CG8HmPrDTWErj2nILlu103CLCD8oT8LfRj5Axf11jkhjn/zCzODfLCXfBPeEgFmAQG&#10;i5IK7M+/vYd4bCd6KWlxDgvqfhyYFZSobxobfTfOsjC48ZJNbyZ4sdee3bVHH5oVIPMxbp3h0Qzx&#10;Xp1NaaF5xZVZhqzoYppj7oL6s7ny/XbgynGxXMYgHFXD/EZvDQ/QQenQgpfulVkz9CnMyiOcJ5bl&#10;79rVx4YvNSwPHmQdexkE7lUddMcxj9MwrGTYo+t7jHr741j8AgAA//8DAFBLAwQUAAYACAAAACEA&#10;nnwtT+IAAAALAQAADwAAAGRycy9kb3ducmV2LnhtbEyPS0/DMBCE70j8B2uRuKDWaUNKFbKpEOIh&#10;9UbDQ9zceEki4nUUu0n49zgnOM7OaPabbDeZVgzUu8YywmoZgSAurW64QngtHhdbEM4r1qq1TAg/&#10;5GCXn59lKtV25BcaDr4SoYRdqhBq77tUSlfWZJRb2o44eF+2N8oH2VdS92oM5aaV6yjaSKMaDh9q&#10;1dF9TeX34WQQPq+qj72bnt7GOIm7h+ehuHnXBeLlxXR3C8LT5P/CMOMHdMgD09GeWDvRImxW27DF&#10;IyyukxjEnIii+XRESJI1yDyT/zfkvwAAAP//AwBQSwECLQAUAAYACAAAACEAtoM4kv4AAADhAQAA&#10;EwAAAAAAAAAAAAAAAAAAAAAAW0NvbnRlbnRfVHlwZXNdLnhtbFBLAQItABQABgAIAAAAIQA4/SH/&#10;1gAAAJQBAAALAAAAAAAAAAAAAAAAAC8BAABfcmVscy8ucmVsc1BLAQItABQABgAIAAAAIQCLOeWJ&#10;RQIAAIAEAAAOAAAAAAAAAAAAAAAAAC4CAABkcnMvZTJvRG9jLnhtbFBLAQItABQABgAIAAAAIQCe&#10;fC1P4gAAAAsBAAAPAAAAAAAAAAAAAAAAAJ8EAABkcnMvZG93bnJldi54bWxQSwUGAAAAAAQABADz&#10;AAAArgUAAAAA&#10;" fillcolor="white [3201]" stroked="f" strokeweight=".5pt">
              <v:textbox>
                <w:txbxContent>
                  <w:p w14:paraId="110FFD37" w14:textId="77777777" w:rsidR="00301DC3" w:rsidRDefault="00301DC3">
                    <w:r>
                      <w:rPr>
                        <w:noProof/>
                        <w:lang w:val="es-EC" w:eastAsia="es-EC"/>
                      </w:rPr>
                      <w:drawing>
                        <wp:inline distT="0" distB="0" distL="0" distR="0" wp14:anchorId="1BE27040" wp14:editId="58F90284">
                          <wp:extent cx="2287270" cy="54426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6287" t="26305" r="28540" b="50345"/>
                                  <a:stretch/>
                                </pic:blipFill>
                                <pic:spPr bwMode="auto">
                                  <a:xfrm>
                                    <a:off x="0" y="0"/>
                                    <a:ext cx="2287270" cy="5442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1655CAA7" wp14:editId="07777777">
              <wp:simplePos x="0" y="0"/>
              <wp:positionH relativeFrom="column">
                <wp:posOffset>-771525</wp:posOffset>
              </wp:positionH>
              <wp:positionV relativeFrom="paragraph">
                <wp:posOffset>-325755</wp:posOffset>
              </wp:positionV>
              <wp:extent cx="1485900" cy="685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chemeClr val="lt1"/>
                      </a:solidFill>
                      <a:ln w="6350">
                        <a:noFill/>
                      </a:ln>
                    </wps:spPr>
                    <wps:txbx>
                      <w:txbxContent>
                        <w:p w14:paraId="3FE9F23F" w14:textId="77777777" w:rsidR="00301DC3" w:rsidRDefault="00301DC3">
                          <w:r>
                            <w:rPr>
                              <w:noProof/>
                              <w:lang w:val="en-US"/>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5CAA7" id="Cuadro de texto 2" o:spid="_x0000_s1028" type="#_x0000_t202" style="position:absolute;margin-left:-60.75pt;margin-top:-25.65pt;width:117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z5RgIAAIcEAAAOAAAAZHJzL2Uyb0RvYy54bWysVFFv2jAQfp+0/2D5fSQw6GhEqBgV0yTU&#10;VqJVn41jk0i2z7MNCfv1OztAWbenaS/One/83d13d5nddVqRg3C+AVPS4SCnRBgOVWN2JX15Xn2a&#10;UuIDMxVTYERJj8LTu/nHD7PWFmIENahKOIIgxhetLWkdgi2yzPNaaOYHYIVBowSnWUDV7bLKsRbR&#10;tcpGeX6TteAq64AL7/H2vjfSecKXUvDwKKUXgaiSYm4hnS6d23hm8xkrdo7ZuuGnNNg/ZKFZYzDo&#10;BeqeBUb2rvkDSjfcgQcZBhx0BlI2XKQasJph/q6aTc2sSLUgOd5eaPL/D5Y/HJ4caaqSjigxTGOL&#10;lntWOSCVIEF0AcgoktRaX6DvxqJ36L5Ch80+33u8jLV30un4xaoI2pHu44ViRCI8PhpPJ7c5mjja&#10;bqaTKcoIn729ts6HbwI0iUJJHbYwMcsOax9617NLDOZBNdWqUSopcWzEUjlyYNhwFVKOCP6blzKk&#10;xeCfJ3kCNhCf98jKYC6x1r6mKIVu2yWCLvVuoToiDQ76afKWrxrMdc18eGIOxwfLw5UIj3hIBRgL&#10;ThIlNbiff7uP/thVtFLS4jiW1P/YMycoUd8N9vt2OB7H+U3KePJlhIq7tmyvLWavl4AEDHH5LE9i&#10;9A/qLEoH+hU3ZxGjookZjrFLGs7iMvRLgpvHxWKRnHBiLQtrs7E8QkfCYyeeu1fm7KldcWQe4Dy4&#10;rHjXtd43vjSw2AeQTWpp5Lln9UQ/TnsaitNmxnW61pPX2/9j/gsAAP//AwBQSwMEFAAGAAgAAAAh&#10;AHSVr67hAAAACwEAAA8AAABkcnMvZG93bnJldi54bWxMj8lOwzAQhu9IvIM1SFxQ6yxKi0KcCiEW&#10;iRsNi7i58ZBExOModpPw9kxPcJvl0z/fFLvF9mLC0XeOFMTrCARS7UxHjYLX6mF1DcIHTUb3jlDB&#10;D3rYlednhc6Nm+kFp31oBIeQz7WCNoQhl9LXLVrt125A4t2XG60O3I6NNKOeOdz2MomijbS6I77Q&#10;6gHvWqy/90er4POq+Xj2y+PbnGbpcP80Vdt3Uyl1ebHc3oAIuIQ/GE76rA4lOx3ckYwXvYJVnMQZ&#10;s1xlcQrihMQJTw4Kss0WZFnI/z+UvwAAAP//AwBQSwECLQAUAAYACAAAACEAtoM4kv4AAADhAQAA&#10;EwAAAAAAAAAAAAAAAAAAAAAAW0NvbnRlbnRfVHlwZXNdLnhtbFBLAQItABQABgAIAAAAIQA4/SH/&#10;1gAAAJQBAAALAAAAAAAAAAAAAAAAAC8BAABfcmVscy8ucmVsc1BLAQItABQABgAIAAAAIQAVfoz5&#10;RgIAAIcEAAAOAAAAAAAAAAAAAAAAAC4CAABkcnMvZTJvRG9jLnhtbFBLAQItABQABgAIAAAAIQB0&#10;la+u4QAAAAsBAAAPAAAAAAAAAAAAAAAAAKAEAABkcnMvZG93bnJldi54bWxQSwUGAAAAAAQABADz&#10;AAAArgUAAAAA&#10;" fillcolor="white [3201]" stroked="f" strokeweight=".5pt">
              <v:textbox>
                <w:txbxContent>
                  <w:p w14:paraId="3FE9F23F" w14:textId="77777777" w:rsidR="00301DC3" w:rsidRDefault="00301DC3">
                    <w:r>
                      <w:rPr>
                        <w:noProof/>
                        <w:lang w:val="es-EC" w:eastAsia="es-EC"/>
                      </w:rPr>
                      <w:drawing>
                        <wp:inline distT="0" distB="0" distL="0" distR="0" wp14:anchorId="3FC470AE" wp14:editId="6E239747">
                          <wp:extent cx="1296670" cy="51866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2132" t="23054" r="43828" b="45616"/>
                                  <a:stretch/>
                                </pic:blipFill>
                                <pic:spPr bwMode="auto">
                                  <a:xfrm>
                                    <a:off x="0" y="0"/>
                                    <a:ext cx="1296670" cy="51866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37D"/>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473AF2"/>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B0599E"/>
    <w:multiLevelType w:val="hybridMultilevel"/>
    <w:tmpl w:val="43186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A65295"/>
    <w:multiLevelType w:val="hybridMultilevel"/>
    <w:tmpl w:val="2DA21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0191831">
    <w:abstractNumId w:val="3"/>
  </w:num>
  <w:num w:numId="2" w16cid:durableId="200943942">
    <w:abstractNumId w:val="1"/>
  </w:num>
  <w:num w:numId="3" w16cid:durableId="1791171578">
    <w:abstractNumId w:val="0"/>
  </w:num>
  <w:num w:numId="4" w16cid:durableId="1906988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B48"/>
    <w:rsid w:val="000327F6"/>
    <w:rsid w:val="001006FF"/>
    <w:rsid w:val="001F1C6B"/>
    <w:rsid w:val="002122EF"/>
    <w:rsid w:val="002165B8"/>
    <w:rsid w:val="002921FB"/>
    <w:rsid w:val="002E3ED0"/>
    <w:rsid w:val="002F6B48"/>
    <w:rsid w:val="00301DC3"/>
    <w:rsid w:val="003238AE"/>
    <w:rsid w:val="004118E4"/>
    <w:rsid w:val="004748F2"/>
    <w:rsid w:val="004C1951"/>
    <w:rsid w:val="004C5939"/>
    <w:rsid w:val="005B14AD"/>
    <w:rsid w:val="005D05D4"/>
    <w:rsid w:val="005E258B"/>
    <w:rsid w:val="00622B26"/>
    <w:rsid w:val="0062684B"/>
    <w:rsid w:val="00677F8B"/>
    <w:rsid w:val="006A6E67"/>
    <w:rsid w:val="00752449"/>
    <w:rsid w:val="007B11CE"/>
    <w:rsid w:val="007D3B8D"/>
    <w:rsid w:val="007F303A"/>
    <w:rsid w:val="00813480"/>
    <w:rsid w:val="00847E16"/>
    <w:rsid w:val="008E532A"/>
    <w:rsid w:val="009508D8"/>
    <w:rsid w:val="00996D06"/>
    <w:rsid w:val="009976A5"/>
    <w:rsid w:val="00B52EFF"/>
    <w:rsid w:val="00C248F1"/>
    <w:rsid w:val="00CB7368"/>
    <w:rsid w:val="00D33DDF"/>
    <w:rsid w:val="00DD0A00"/>
    <w:rsid w:val="00E12E79"/>
    <w:rsid w:val="00F165B3"/>
    <w:rsid w:val="00F6606B"/>
    <w:rsid w:val="0378020D"/>
    <w:rsid w:val="0513D26E"/>
    <w:rsid w:val="0C2430F4"/>
    <w:rsid w:val="0C2BEB9A"/>
    <w:rsid w:val="11D92D19"/>
    <w:rsid w:val="1911F695"/>
    <w:rsid w:val="1B855C07"/>
    <w:rsid w:val="1DCC3F5B"/>
    <w:rsid w:val="1F680FBC"/>
    <w:rsid w:val="1F8C8640"/>
    <w:rsid w:val="21F7A310"/>
    <w:rsid w:val="2A87132D"/>
    <w:rsid w:val="2D20A5E6"/>
    <w:rsid w:val="30C730D8"/>
    <w:rsid w:val="35FB6DF9"/>
    <w:rsid w:val="3FC6E478"/>
    <w:rsid w:val="446A3A67"/>
    <w:rsid w:val="456FC62D"/>
    <w:rsid w:val="4EF132D5"/>
    <w:rsid w:val="508D0336"/>
    <w:rsid w:val="54FC2EEA"/>
    <w:rsid w:val="5726E45C"/>
    <w:rsid w:val="57F02C67"/>
    <w:rsid w:val="5C010ABD"/>
    <w:rsid w:val="5CAA5073"/>
    <w:rsid w:val="61C124EE"/>
    <w:rsid w:val="63A01D27"/>
    <w:rsid w:val="6594C992"/>
    <w:rsid w:val="6843F673"/>
    <w:rsid w:val="68D5E42A"/>
    <w:rsid w:val="75D065F1"/>
    <w:rsid w:val="7843FA86"/>
    <w:rsid w:val="7A7991DB"/>
    <w:rsid w:val="7D1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69492"/>
  <w15:chartTrackingRefBased/>
  <w15:docId w15:val="{343BD0E2-093F-46CB-A6CA-449B6E2A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F6B48"/>
    <w:pPr>
      <w:ind w:left="720"/>
      <w:contextualSpacing/>
    </w:pPr>
  </w:style>
  <w:style w:type="paragraph" w:styleId="Encabezado">
    <w:name w:val="header"/>
    <w:basedOn w:val="Normal"/>
    <w:link w:val="EncabezadoCar"/>
    <w:uiPriority w:val="99"/>
    <w:unhideWhenUsed/>
    <w:rsid w:val="005D05D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5D05D4"/>
  </w:style>
  <w:style w:type="paragraph" w:styleId="Piedepgina">
    <w:name w:val="footer"/>
    <w:basedOn w:val="Normal"/>
    <w:link w:val="PiedepginaCar"/>
    <w:uiPriority w:val="99"/>
    <w:unhideWhenUsed/>
    <w:rsid w:val="005D05D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5D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0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 Id="rId4"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755</Words>
  <Characters>4305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Science</dc:creator>
  <cp:keywords/>
  <dc:description/>
  <cp:lastModifiedBy>ROBERTO VLADIMIR PROCEL SOTO</cp:lastModifiedBy>
  <cp:revision>4</cp:revision>
  <dcterms:created xsi:type="dcterms:W3CDTF">2022-10-21T22:27:00Z</dcterms:created>
  <dcterms:modified xsi:type="dcterms:W3CDTF">2023-05-29T20:44:00Z</dcterms:modified>
</cp:coreProperties>
</file>