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2F3136" w14:textId="5F5AE111" w:rsidR="00C60022" w:rsidRPr="00607FF5" w:rsidRDefault="00D72C2A" w:rsidP="00BB52BB">
      <w:pPr>
        <w:pStyle w:val="Fabi"/>
      </w:pPr>
      <w:r>
        <w:t>Zanahoria</w:t>
      </w:r>
    </w:p>
    <w:p w14:paraId="51D08EF6" w14:textId="77777777" w:rsidR="00FA5C2F" w:rsidRPr="00607FF5" w:rsidRDefault="00FA5C2F" w:rsidP="00FA5C2F">
      <w:pPr>
        <w:jc w:val="center"/>
        <w:rPr>
          <w:b/>
          <w:bCs/>
          <w:sz w:val="32"/>
          <w:szCs w:val="32"/>
          <w:lang w:val="es-EC"/>
        </w:rPr>
      </w:pPr>
    </w:p>
    <w:p w14:paraId="06CFCE45" w14:textId="7196D1EE" w:rsidR="00C60022" w:rsidRPr="00607FF5" w:rsidRDefault="00FA5C2F" w:rsidP="00FA5C2F">
      <w:pPr>
        <w:jc w:val="center"/>
        <w:rPr>
          <w:b/>
          <w:bCs/>
          <w:sz w:val="32"/>
          <w:szCs w:val="32"/>
          <w:lang w:val="es-EC"/>
        </w:rPr>
      </w:pPr>
      <w:r w:rsidRPr="00607FF5">
        <w:rPr>
          <w:b/>
          <w:bCs/>
          <w:sz w:val="32"/>
          <w:szCs w:val="32"/>
          <w:lang w:val="es-EC"/>
        </w:rPr>
        <w:t>Guía</w:t>
      </w:r>
      <w:r w:rsidR="00C60022" w:rsidRPr="00607FF5">
        <w:rPr>
          <w:b/>
          <w:bCs/>
          <w:sz w:val="32"/>
          <w:szCs w:val="32"/>
          <w:lang w:val="es-EC"/>
        </w:rPr>
        <w:t xml:space="preserve"> de trabajo</w:t>
      </w:r>
    </w:p>
    <w:p w14:paraId="52AE5804" w14:textId="77777777" w:rsidR="00C60022" w:rsidRPr="00607FF5" w:rsidRDefault="00C60022">
      <w:pPr>
        <w:rPr>
          <w:lang w:val="es-EC"/>
        </w:rPr>
      </w:pPr>
    </w:p>
    <w:p w14:paraId="589F4370" w14:textId="3C792557" w:rsidR="00607FF5" w:rsidRDefault="00607FF5" w:rsidP="00607FF5">
      <w:pPr>
        <w:spacing w:before="100" w:beforeAutospacing="1" w:after="120"/>
        <w:rPr>
          <w:rFonts w:eastAsia="Times New Roman" w:cstheme="minorHAnsi"/>
          <w:b/>
          <w:bCs/>
          <w:lang w:val="es-EC"/>
        </w:rPr>
      </w:pPr>
      <w:r w:rsidRPr="00607FF5">
        <w:rPr>
          <w:rFonts w:eastAsia="Times New Roman" w:cstheme="minorHAnsi"/>
          <w:b/>
          <w:bCs/>
          <w:lang w:val="es-EC"/>
        </w:rPr>
        <w:t>Objetivo</w:t>
      </w:r>
    </w:p>
    <w:p w14:paraId="0E9A3E1F" w14:textId="21D89085" w:rsidR="00D72C2A" w:rsidRPr="00D72C2A" w:rsidRDefault="00D72C2A" w:rsidP="00607FF5">
      <w:pPr>
        <w:spacing w:before="100" w:beforeAutospacing="1" w:after="120"/>
        <w:rPr>
          <w:rFonts w:eastAsia="Times New Roman" w:cstheme="minorHAnsi"/>
          <w:lang w:val="es-EC"/>
        </w:rPr>
      </w:pPr>
      <w:r w:rsidRPr="00D72C2A">
        <w:rPr>
          <w:rFonts w:eastAsia="Times New Roman" w:cstheme="minorHAnsi"/>
          <w:lang w:val="es-EC"/>
        </w:rPr>
        <w:t xml:space="preserve">Comprender la relación entre la zanahoria y su hábitat a través de la creación de un video corto tipo </w:t>
      </w:r>
      <w:proofErr w:type="spellStart"/>
      <w:r w:rsidRPr="00D72C2A">
        <w:rPr>
          <w:rFonts w:eastAsia="Times New Roman" w:cstheme="minorHAnsi"/>
          <w:lang w:val="es-EC"/>
        </w:rPr>
        <w:t>TikTok</w:t>
      </w:r>
      <w:proofErr w:type="spellEnd"/>
      <w:r w:rsidRPr="00D72C2A">
        <w:rPr>
          <w:rFonts w:eastAsia="Times New Roman" w:cstheme="minorHAnsi"/>
          <w:lang w:val="es-EC"/>
        </w:rPr>
        <w:t>, destacando sus adaptaciones y necesidades ambientales.</w:t>
      </w:r>
    </w:p>
    <w:p w14:paraId="436F4AAF" w14:textId="37CCB47E" w:rsidR="00607FF5" w:rsidRDefault="00607FF5" w:rsidP="00607FF5">
      <w:pPr>
        <w:spacing w:before="100" w:beforeAutospacing="1" w:after="120"/>
        <w:rPr>
          <w:rFonts w:eastAsia="Times New Roman" w:cstheme="minorHAnsi"/>
          <w:b/>
          <w:bCs/>
          <w:lang w:val="es-EC"/>
        </w:rPr>
      </w:pPr>
      <w:r w:rsidRPr="00607FF5">
        <w:rPr>
          <w:rFonts w:eastAsia="Times New Roman" w:cstheme="minorHAnsi"/>
          <w:b/>
          <w:bCs/>
          <w:lang w:val="es-EC"/>
        </w:rPr>
        <w:t>Situación problemática</w:t>
      </w:r>
    </w:p>
    <w:p w14:paraId="433512F3" w14:textId="4AEF98AB" w:rsidR="00D72C2A" w:rsidRPr="00D72C2A" w:rsidRDefault="00D72C2A" w:rsidP="00607FF5">
      <w:pPr>
        <w:spacing w:before="100" w:beforeAutospacing="1" w:after="120"/>
        <w:rPr>
          <w:rFonts w:eastAsia="Times New Roman" w:cstheme="minorHAnsi"/>
          <w:lang w:val="es-EC"/>
        </w:rPr>
      </w:pPr>
      <w:r w:rsidRPr="00D72C2A">
        <w:rPr>
          <w:rFonts w:eastAsia="Times New Roman" w:cstheme="minorHAnsi"/>
          <w:lang w:val="es-EC"/>
        </w:rPr>
        <w:t>Muchos estudiantes desconocen cómo el hábitat influye en el crecimiento y calidad de la zanahoria, lo que afecta su cultivo y consumo.</w:t>
      </w:r>
    </w:p>
    <w:p w14:paraId="7A74B797" w14:textId="77777777"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Tiempo de duración</w:t>
      </w:r>
    </w:p>
    <w:p w14:paraId="174E1A2D" w14:textId="3124D4B4" w:rsidR="00607FF5" w:rsidRPr="00607FF5" w:rsidRDefault="00607FF5" w:rsidP="00607FF5">
      <w:pPr>
        <w:spacing w:before="100" w:beforeAutospacing="1" w:after="100" w:afterAutospacing="1"/>
        <w:rPr>
          <w:rFonts w:eastAsia="Times New Roman" w:cstheme="minorHAnsi"/>
          <w:lang w:val="es-EC"/>
        </w:rPr>
      </w:pPr>
      <w:r w:rsidRPr="00607FF5">
        <w:rPr>
          <w:rFonts w:eastAsia="Times New Roman" w:cstheme="minorHAnsi"/>
          <w:lang w:val="es-EC"/>
        </w:rPr>
        <w:t xml:space="preserve">Máximo </w:t>
      </w:r>
      <w:r w:rsidRPr="00607FF5">
        <w:rPr>
          <w:rFonts w:eastAsia="Times New Roman" w:cstheme="minorHAnsi"/>
          <w:b/>
          <w:bCs/>
          <w:lang w:val="es-EC"/>
        </w:rPr>
        <w:t>30 minutos</w:t>
      </w:r>
    </w:p>
    <w:p w14:paraId="518AA3EB" w14:textId="77777777"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Procedimiento</w:t>
      </w:r>
    </w:p>
    <w:p w14:paraId="2CF3E354" w14:textId="7703F9FA" w:rsidR="00607FF5" w:rsidRDefault="00607FF5" w:rsidP="009F0179">
      <w:pPr>
        <w:pStyle w:val="IN"/>
      </w:pPr>
      <w:r w:rsidRPr="00D76030">
        <w:t>Introducción</w:t>
      </w:r>
      <w:r w:rsidR="0024308D">
        <w:t xml:space="preserve"> (5 minutos)</w:t>
      </w:r>
    </w:p>
    <w:p w14:paraId="5038C421" w14:textId="5B2945FE" w:rsidR="00D72C2A" w:rsidRPr="00D72C2A" w:rsidRDefault="00D72C2A" w:rsidP="00D72C2A">
      <w:pPr>
        <w:pStyle w:val="Estilobietas"/>
        <w:rPr>
          <w:bCs w:val="0"/>
        </w:rPr>
      </w:pPr>
      <w:r w:rsidRPr="00D72C2A">
        <w:rPr>
          <w:b/>
          <w:bCs w:val="0"/>
        </w:rPr>
        <w:t>Paso 1:</w:t>
      </w:r>
      <w:r>
        <w:t xml:space="preserve"> </w:t>
      </w:r>
      <w:r w:rsidRPr="00D72C2A">
        <w:rPr>
          <w:bCs w:val="0"/>
        </w:rPr>
        <w:t>Breve explicación sobre la zanahoria y su relación con el hábitat.</w:t>
      </w:r>
    </w:p>
    <w:p w14:paraId="18F2F2FA" w14:textId="77777777" w:rsidR="00D72C2A" w:rsidRDefault="00D72C2A" w:rsidP="00D72C2A">
      <w:pPr>
        <w:pStyle w:val="Estilobietas"/>
      </w:pPr>
      <w:r w:rsidRPr="00D72C2A">
        <w:rPr>
          <w:b/>
          <w:bCs w:val="0"/>
        </w:rPr>
        <w:t>Paso 2:</w:t>
      </w:r>
      <w:r>
        <w:t xml:space="preserve"> </w:t>
      </w:r>
      <w:r w:rsidRPr="00D72C2A">
        <w:t>Preguntas detonantes:</w:t>
      </w:r>
    </w:p>
    <w:p w14:paraId="6FE07A50" w14:textId="77777777" w:rsidR="00D72C2A" w:rsidRDefault="00D72C2A" w:rsidP="00D72C2A">
      <w:pPr>
        <w:pStyle w:val="Estilobieta2"/>
      </w:pPr>
      <w:r w:rsidRPr="00D72C2A">
        <w:t xml:space="preserve"> ¿Qué necesita la zanahoria para crecer?</w:t>
      </w:r>
    </w:p>
    <w:p w14:paraId="6E99D132" w14:textId="3B6013B2" w:rsidR="00D72C2A" w:rsidRPr="00D72C2A" w:rsidRDefault="00D72C2A" w:rsidP="00D72C2A">
      <w:pPr>
        <w:pStyle w:val="Estilobieta2"/>
      </w:pPr>
      <w:r w:rsidRPr="00D72C2A">
        <w:t xml:space="preserve"> ¿Cómo influye el suelo y el clima?</w:t>
      </w:r>
    </w:p>
    <w:p w14:paraId="0DEF9467" w14:textId="188FBA24" w:rsidR="00607FF5" w:rsidRDefault="00607FF5" w:rsidP="00D72C2A">
      <w:pPr>
        <w:pStyle w:val="IN"/>
      </w:pPr>
      <w:r w:rsidRPr="00607FF5">
        <w:t>Desarrollo</w:t>
      </w:r>
      <w:r w:rsidR="0024308D">
        <w:t xml:space="preserve"> (20 minutos)</w:t>
      </w:r>
    </w:p>
    <w:p w14:paraId="77E0DCC4" w14:textId="39C33EBC" w:rsidR="00D72C2A" w:rsidRPr="00D72C2A" w:rsidRDefault="00D72C2A" w:rsidP="00D72C2A">
      <w:pPr>
        <w:pStyle w:val="Estilobietas"/>
      </w:pPr>
      <w:r w:rsidRPr="00D72C2A">
        <w:rPr>
          <w:b/>
          <w:bCs w:val="0"/>
        </w:rPr>
        <w:t>Paso 1:</w:t>
      </w:r>
      <w:r>
        <w:t xml:space="preserve"> </w:t>
      </w:r>
      <w:r w:rsidRPr="00D72C2A">
        <w:t>Formación de equipos:</w:t>
      </w:r>
    </w:p>
    <w:p w14:paraId="08825599" w14:textId="77777777" w:rsidR="00D72C2A" w:rsidRPr="00D72C2A" w:rsidRDefault="00D72C2A" w:rsidP="00D72C2A">
      <w:pPr>
        <w:pStyle w:val="Estilobieta2"/>
      </w:pPr>
      <w:r w:rsidRPr="00D72C2A">
        <w:t>Se organizan grupos de 3-4 estudiantes.</w:t>
      </w:r>
    </w:p>
    <w:p w14:paraId="15D0AA89" w14:textId="43E13E33" w:rsidR="00D72C2A" w:rsidRPr="00D72C2A" w:rsidRDefault="00D72C2A" w:rsidP="00D72C2A">
      <w:pPr>
        <w:pStyle w:val="Estilobietas"/>
      </w:pPr>
      <w:r w:rsidRPr="00D72C2A">
        <w:rPr>
          <w:b/>
          <w:bCs w:val="0"/>
        </w:rPr>
        <w:t>Paso 2:</w:t>
      </w:r>
      <w:r>
        <w:t xml:space="preserve"> </w:t>
      </w:r>
      <w:r w:rsidRPr="00D72C2A">
        <w:t>Planificación:</w:t>
      </w:r>
    </w:p>
    <w:p w14:paraId="012AFA1A" w14:textId="77777777" w:rsidR="00D72C2A" w:rsidRPr="00D72C2A" w:rsidRDefault="00D72C2A" w:rsidP="00D72C2A">
      <w:pPr>
        <w:pStyle w:val="Estilobieta2"/>
      </w:pPr>
      <w:r w:rsidRPr="00D72C2A">
        <w:t>Discuten la relación entre la zanahoria y su hábitat.</w:t>
      </w:r>
    </w:p>
    <w:p w14:paraId="68C970FD" w14:textId="77777777" w:rsidR="00D72C2A" w:rsidRPr="00D72C2A" w:rsidRDefault="00D72C2A" w:rsidP="00D72C2A">
      <w:pPr>
        <w:pStyle w:val="Estilobieta2"/>
      </w:pPr>
      <w:r w:rsidRPr="00D72C2A">
        <w:t>Eligen un formato de video (parodia, entrevista, noticiero, etc.).</w:t>
      </w:r>
    </w:p>
    <w:p w14:paraId="164548C8" w14:textId="3E3C7C58" w:rsidR="00D72C2A" w:rsidRPr="00D72C2A" w:rsidRDefault="00D72C2A" w:rsidP="00D72C2A">
      <w:pPr>
        <w:pStyle w:val="Estilobietas"/>
      </w:pPr>
      <w:r w:rsidRPr="00D72C2A">
        <w:rPr>
          <w:b/>
          <w:bCs w:val="0"/>
        </w:rPr>
        <w:t>Paso 3:</w:t>
      </w:r>
      <w:r>
        <w:t xml:space="preserve"> </w:t>
      </w:r>
      <w:r w:rsidRPr="00D72C2A">
        <w:t>Creación del guion:</w:t>
      </w:r>
    </w:p>
    <w:p w14:paraId="7B05DED8" w14:textId="77777777" w:rsidR="00D72C2A" w:rsidRPr="00D72C2A" w:rsidRDefault="00D72C2A" w:rsidP="00D72C2A">
      <w:pPr>
        <w:pStyle w:val="Estilobieta2"/>
      </w:pPr>
      <w:r w:rsidRPr="00D72C2A">
        <w:t>Escriben las ideas clave y ensayan brevemente.</w:t>
      </w:r>
    </w:p>
    <w:p w14:paraId="43B85C02" w14:textId="6829E23C" w:rsidR="00D72C2A" w:rsidRPr="00D72C2A" w:rsidRDefault="00D72C2A" w:rsidP="00D72C2A">
      <w:pPr>
        <w:pStyle w:val="Estilobietas"/>
      </w:pPr>
      <w:r w:rsidRPr="00D72C2A">
        <w:rPr>
          <w:b/>
          <w:bCs w:val="0"/>
        </w:rPr>
        <w:t>Paso 4:</w:t>
      </w:r>
      <w:r>
        <w:t xml:space="preserve"> </w:t>
      </w:r>
      <w:r w:rsidRPr="00D72C2A">
        <w:t>Preparación y grabación:</w:t>
      </w:r>
    </w:p>
    <w:p w14:paraId="12AE9D22" w14:textId="77777777" w:rsidR="00D72C2A" w:rsidRPr="00D72C2A" w:rsidRDefault="00D72C2A" w:rsidP="00D72C2A">
      <w:pPr>
        <w:pStyle w:val="Estilobieta2"/>
      </w:pPr>
      <w:r w:rsidRPr="00D72C2A">
        <w:t>Usan papelería del aula como apoyo visual.</w:t>
      </w:r>
    </w:p>
    <w:p w14:paraId="5CE4A6E2" w14:textId="6B18CA39" w:rsidR="00D72C2A" w:rsidRPr="00D72C2A" w:rsidRDefault="00D72C2A" w:rsidP="00D72C2A">
      <w:pPr>
        <w:pStyle w:val="Estilobietas"/>
      </w:pPr>
      <w:r w:rsidRPr="00D72C2A">
        <w:rPr>
          <w:b/>
          <w:bCs w:val="0"/>
        </w:rPr>
        <w:t>Paso 5:</w:t>
      </w:r>
      <w:r>
        <w:t xml:space="preserve"> </w:t>
      </w:r>
      <w:r w:rsidRPr="00D72C2A">
        <w:t>Graban el video en un solo intento.</w:t>
      </w:r>
    </w:p>
    <w:p w14:paraId="287C5B9B" w14:textId="3CBAF3C5" w:rsidR="00607FF5" w:rsidRDefault="00607FF5" w:rsidP="00D72C2A">
      <w:pPr>
        <w:pStyle w:val="IN"/>
      </w:pPr>
      <w:r w:rsidRPr="00607FF5">
        <w:t>Cierre</w:t>
      </w:r>
      <w:r w:rsidR="0024308D">
        <w:t xml:space="preserve"> (5 minutos)</w:t>
      </w:r>
    </w:p>
    <w:p w14:paraId="70F65BA0" w14:textId="25AE54E2" w:rsidR="00D72C2A" w:rsidRDefault="00D72C2A" w:rsidP="00D72C2A">
      <w:pPr>
        <w:pStyle w:val="Estilobietas"/>
      </w:pPr>
      <w:r w:rsidRPr="00D72C2A">
        <w:rPr>
          <w:b/>
          <w:bCs w:val="0"/>
        </w:rPr>
        <w:t>Paso 1:</w:t>
      </w:r>
      <w:r>
        <w:t xml:space="preserve"> Presentación de los videos ante la clase.</w:t>
      </w:r>
    </w:p>
    <w:p w14:paraId="6B26B41D" w14:textId="37C4623F" w:rsidR="00D72C2A" w:rsidRDefault="00D72C2A" w:rsidP="00D72C2A">
      <w:pPr>
        <w:pStyle w:val="Estilobietas"/>
      </w:pPr>
      <w:r w:rsidRPr="00D72C2A">
        <w:rPr>
          <w:b/>
          <w:bCs w:val="0"/>
        </w:rPr>
        <w:t>Paso 2:</w:t>
      </w:r>
      <w:r>
        <w:t xml:space="preserve"> Reflexión sobre lo aprendido.</w:t>
      </w:r>
    </w:p>
    <w:p w14:paraId="4DB64359" w14:textId="04286DD2"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Producto</w:t>
      </w:r>
    </w:p>
    <w:p w14:paraId="1E09CD62" w14:textId="73F339F6" w:rsidR="00A9636E" w:rsidRPr="00A9636E" w:rsidRDefault="00D72C2A" w:rsidP="00607FF5">
      <w:pPr>
        <w:spacing w:before="100" w:beforeAutospacing="1" w:after="100" w:afterAutospacing="1"/>
        <w:rPr>
          <w:rFonts w:eastAsia="Times New Roman" w:cstheme="minorHAnsi"/>
          <w:lang w:val="es-EC"/>
        </w:rPr>
      </w:pPr>
      <w:r w:rsidRPr="00D72C2A">
        <w:rPr>
          <w:rFonts w:eastAsia="Times New Roman" w:cstheme="minorHAnsi"/>
          <w:lang w:val="es-EC"/>
        </w:rPr>
        <w:t xml:space="preserve">Video corto estilo </w:t>
      </w:r>
      <w:proofErr w:type="spellStart"/>
      <w:r w:rsidRPr="00D72C2A">
        <w:rPr>
          <w:rFonts w:eastAsia="Times New Roman" w:cstheme="minorHAnsi"/>
          <w:lang w:val="es-EC"/>
        </w:rPr>
        <w:t>TikTok</w:t>
      </w:r>
      <w:proofErr w:type="spellEnd"/>
      <w:r w:rsidRPr="00D72C2A">
        <w:rPr>
          <w:rFonts w:eastAsia="Times New Roman" w:cstheme="minorHAnsi"/>
          <w:lang w:val="es-EC"/>
        </w:rPr>
        <w:t xml:space="preserve"> donde se explique, de forma creativa, la relación de la zanahoria con su hábitat.</w:t>
      </w:r>
    </w:p>
    <w:p w14:paraId="7B9BED4B" w14:textId="55038E26"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Glosario</w:t>
      </w:r>
      <w:r>
        <w:rPr>
          <w:rFonts w:eastAsia="Times New Roman" w:cstheme="minorHAnsi"/>
          <w:b/>
          <w:bCs/>
          <w:lang w:val="es-EC"/>
        </w:rPr>
        <w:t xml:space="preserve"> de vocabulario</w:t>
      </w:r>
    </w:p>
    <w:p w14:paraId="305D4F9B" w14:textId="2ABF45CA" w:rsidR="00D72C2A" w:rsidRPr="00D72C2A" w:rsidRDefault="00D72C2A" w:rsidP="00D72C2A">
      <w:pPr>
        <w:pStyle w:val="Prrafodelista"/>
        <w:numPr>
          <w:ilvl w:val="0"/>
          <w:numId w:val="38"/>
        </w:numPr>
        <w:rPr>
          <w:rFonts w:eastAsia="Times New Roman" w:cstheme="minorHAnsi"/>
          <w:b/>
          <w:bCs/>
          <w:lang w:val="es-EC"/>
        </w:rPr>
      </w:pPr>
      <w:r w:rsidRPr="00D72C2A">
        <w:rPr>
          <w:rFonts w:eastAsia="Times New Roman" w:cstheme="minorHAnsi"/>
          <w:b/>
          <w:bCs/>
          <w:lang w:val="es-EC"/>
        </w:rPr>
        <w:lastRenderedPageBreak/>
        <w:t>Raíz tuberosa</w:t>
      </w:r>
      <w:r>
        <w:rPr>
          <w:rFonts w:eastAsia="Times New Roman" w:cstheme="minorHAnsi"/>
          <w:b/>
          <w:bCs/>
          <w:lang w:val="es-EC"/>
        </w:rPr>
        <w:t xml:space="preserve">: </w:t>
      </w:r>
      <w:r w:rsidRPr="003B3EE8">
        <w:rPr>
          <w:rFonts w:eastAsia="Times New Roman" w:cstheme="minorHAnsi"/>
          <w:lang w:val="es-EC"/>
        </w:rPr>
        <w:t>Parte de la planta que almacena nutrientes.</w:t>
      </w:r>
    </w:p>
    <w:p w14:paraId="06C3A86E" w14:textId="3FE90B89" w:rsidR="00D72C2A" w:rsidRPr="00D72C2A" w:rsidRDefault="00D72C2A" w:rsidP="00D72C2A">
      <w:pPr>
        <w:pStyle w:val="Prrafodelista"/>
        <w:numPr>
          <w:ilvl w:val="0"/>
          <w:numId w:val="38"/>
        </w:numPr>
        <w:rPr>
          <w:rFonts w:eastAsia="Times New Roman" w:cstheme="minorHAnsi"/>
          <w:lang w:val="es-EC"/>
        </w:rPr>
      </w:pPr>
      <w:r w:rsidRPr="00D72C2A">
        <w:rPr>
          <w:rFonts w:eastAsia="Times New Roman" w:cstheme="minorHAnsi"/>
          <w:b/>
          <w:bCs/>
          <w:lang w:val="es-EC"/>
        </w:rPr>
        <w:t>Sustrato</w:t>
      </w:r>
      <w:r>
        <w:rPr>
          <w:rFonts w:eastAsia="Times New Roman" w:cstheme="minorHAnsi"/>
          <w:b/>
          <w:bCs/>
          <w:lang w:val="es-EC"/>
        </w:rPr>
        <w:t>:</w:t>
      </w:r>
      <w:r w:rsidRPr="00D72C2A">
        <w:rPr>
          <w:rFonts w:eastAsia="Times New Roman" w:cstheme="minorHAnsi"/>
          <w:b/>
          <w:bCs/>
          <w:lang w:val="es-EC"/>
        </w:rPr>
        <w:t xml:space="preserve"> </w:t>
      </w:r>
      <w:r w:rsidRPr="00D72C2A">
        <w:rPr>
          <w:rFonts w:eastAsia="Times New Roman" w:cstheme="minorHAnsi"/>
          <w:lang w:val="es-EC"/>
        </w:rPr>
        <w:t>Suelo donde crecen las plantas.</w:t>
      </w:r>
    </w:p>
    <w:p w14:paraId="1B214381" w14:textId="18D9F113" w:rsidR="00D72C2A" w:rsidRPr="00D72C2A" w:rsidRDefault="00D72C2A" w:rsidP="00D72C2A">
      <w:pPr>
        <w:pStyle w:val="Prrafodelista"/>
        <w:numPr>
          <w:ilvl w:val="0"/>
          <w:numId w:val="38"/>
        </w:numPr>
        <w:rPr>
          <w:rFonts w:eastAsia="Times New Roman" w:cstheme="minorHAnsi"/>
          <w:lang w:val="es-EC"/>
        </w:rPr>
      </w:pPr>
      <w:r w:rsidRPr="00D72C2A">
        <w:rPr>
          <w:rFonts w:eastAsia="Times New Roman" w:cstheme="minorHAnsi"/>
          <w:b/>
          <w:bCs/>
          <w:lang w:val="es-EC"/>
        </w:rPr>
        <w:t>Fotoperiodo</w:t>
      </w:r>
      <w:r>
        <w:rPr>
          <w:rFonts w:eastAsia="Times New Roman" w:cstheme="minorHAnsi"/>
          <w:b/>
          <w:bCs/>
          <w:lang w:val="es-EC"/>
        </w:rPr>
        <w:t xml:space="preserve">: </w:t>
      </w:r>
      <w:r w:rsidRPr="00D72C2A">
        <w:rPr>
          <w:rFonts w:eastAsia="Times New Roman" w:cstheme="minorHAnsi"/>
          <w:lang w:val="es-EC"/>
        </w:rPr>
        <w:t>Cantidad de luz diaria necesaria para el desarrollo vegetal.</w:t>
      </w:r>
    </w:p>
    <w:p w14:paraId="66276089" w14:textId="6D3605A7" w:rsidR="00D72C2A" w:rsidRPr="00D72C2A" w:rsidRDefault="00D72C2A" w:rsidP="00D72C2A">
      <w:pPr>
        <w:pStyle w:val="Prrafodelista"/>
        <w:numPr>
          <w:ilvl w:val="0"/>
          <w:numId w:val="38"/>
        </w:numPr>
        <w:rPr>
          <w:rFonts w:eastAsia="Times New Roman" w:cstheme="minorHAnsi"/>
          <w:b/>
          <w:bCs/>
          <w:lang w:val="es-EC"/>
        </w:rPr>
      </w:pPr>
      <w:r w:rsidRPr="00D72C2A">
        <w:rPr>
          <w:rFonts w:eastAsia="Times New Roman" w:cstheme="minorHAnsi"/>
          <w:b/>
          <w:bCs/>
          <w:lang w:val="es-EC"/>
        </w:rPr>
        <w:t>Germinación</w:t>
      </w:r>
      <w:r>
        <w:rPr>
          <w:rFonts w:eastAsia="Times New Roman" w:cstheme="minorHAnsi"/>
          <w:b/>
          <w:bCs/>
          <w:lang w:val="es-EC"/>
        </w:rPr>
        <w:t>:</w:t>
      </w:r>
      <w:r w:rsidRPr="00D72C2A">
        <w:rPr>
          <w:rFonts w:eastAsia="Times New Roman" w:cstheme="minorHAnsi"/>
          <w:b/>
          <w:bCs/>
          <w:lang w:val="es-EC"/>
        </w:rPr>
        <w:t xml:space="preserve"> </w:t>
      </w:r>
      <w:r w:rsidRPr="00D72C2A">
        <w:rPr>
          <w:rFonts w:eastAsia="Times New Roman" w:cstheme="minorHAnsi"/>
          <w:lang w:val="es-EC"/>
        </w:rPr>
        <w:t>Proceso en el que la semilla comienza a crecer.</w:t>
      </w:r>
    </w:p>
    <w:p w14:paraId="04712458" w14:textId="1E74FB3D" w:rsidR="00D72C2A" w:rsidRPr="00D72C2A" w:rsidRDefault="00D72C2A" w:rsidP="00D72C2A">
      <w:pPr>
        <w:pStyle w:val="Prrafodelista"/>
        <w:numPr>
          <w:ilvl w:val="0"/>
          <w:numId w:val="38"/>
        </w:numPr>
        <w:rPr>
          <w:rFonts w:eastAsia="Times New Roman" w:cstheme="minorHAnsi"/>
          <w:b/>
          <w:bCs/>
          <w:lang w:val="es-EC"/>
        </w:rPr>
      </w:pPr>
      <w:r w:rsidRPr="00D72C2A">
        <w:rPr>
          <w:rFonts w:eastAsia="Times New Roman" w:cstheme="minorHAnsi"/>
          <w:b/>
          <w:bCs/>
          <w:lang w:val="es-EC"/>
        </w:rPr>
        <w:t>Clima templado</w:t>
      </w:r>
      <w:r>
        <w:rPr>
          <w:rFonts w:eastAsia="Times New Roman" w:cstheme="minorHAnsi"/>
          <w:b/>
          <w:bCs/>
          <w:lang w:val="es-EC"/>
        </w:rPr>
        <w:t>:</w:t>
      </w:r>
      <w:r w:rsidRPr="00D72C2A">
        <w:rPr>
          <w:rFonts w:eastAsia="Times New Roman" w:cstheme="minorHAnsi"/>
          <w:b/>
          <w:bCs/>
          <w:lang w:val="es-EC"/>
        </w:rPr>
        <w:t xml:space="preserve"> </w:t>
      </w:r>
      <w:r w:rsidRPr="00D72C2A">
        <w:rPr>
          <w:rFonts w:eastAsia="Times New Roman" w:cstheme="minorHAnsi"/>
          <w:lang w:val="es-EC"/>
        </w:rPr>
        <w:t>Condición climática ideal para la zanahoria.</w:t>
      </w:r>
    </w:p>
    <w:p w14:paraId="5D8A7CCA" w14:textId="6F147B6B"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Fuente de consulta</w:t>
      </w:r>
    </w:p>
    <w:p w14:paraId="41DB06B0" w14:textId="22C58D36" w:rsidR="00607FF5" w:rsidRDefault="00607FF5" w:rsidP="003B3EE8">
      <w:pPr>
        <w:pStyle w:val="Prrafodelista"/>
        <w:numPr>
          <w:ilvl w:val="0"/>
          <w:numId w:val="6"/>
        </w:numPr>
        <w:rPr>
          <w:rFonts w:eastAsia="Times New Roman" w:cstheme="minorHAnsi"/>
          <w:b/>
          <w:bCs/>
          <w:lang w:val="es-EC"/>
        </w:rPr>
      </w:pPr>
      <w:bookmarkStart w:id="0" w:name="_GoBack"/>
      <w:r w:rsidRPr="00607FF5">
        <w:rPr>
          <w:rFonts w:eastAsia="Times New Roman" w:cstheme="minorHAnsi"/>
          <w:b/>
          <w:bCs/>
          <w:lang w:val="es-EC"/>
        </w:rPr>
        <w:t>Texto sugerido</w:t>
      </w:r>
    </w:p>
    <w:p w14:paraId="4BBFEFBB" w14:textId="7CF6C106" w:rsidR="00F21D6E" w:rsidRDefault="003B3EE8" w:rsidP="003B3EE8">
      <w:pPr>
        <w:pStyle w:val="Estilobietas"/>
      </w:pPr>
      <w:r>
        <w:t>En el siguiente artículo se evidencia que e</w:t>
      </w:r>
      <w:r w:rsidRPr="003B3EE8">
        <w:t>l crecimiento de la zanahoria no se ve afectado por la técnica de cultivo utilizada, pero su desarrollo puede influir en la forma en que interactúa con su entorno. Además, los métodos convencionales presentan acumulación de pesticidas, lo que resalta la importancia de comprender su relación con el hábitat.</w:t>
      </w:r>
    </w:p>
    <w:p w14:paraId="5F9D4A25" w14:textId="7FAFA4EE" w:rsidR="003B3EE8" w:rsidRPr="003B3EE8" w:rsidRDefault="003B3EE8" w:rsidP="003B3EE8">
      <w:pPr>
        <w:pStyle w:val="Prrafodelista"/>
        <w:ind w:left="1440"/>
        <w:rPr>
          <w:rFonts w:eastAsia="Times New Roman" w:cstheme="minorHAnsi"/>
          <w:lang w:val="es-EC"/>
        </w:rPr>
      </w:pPr>
      <w:hyperlink r:id="rId7" w:history="1">
        <w:r w:rsidRPr="00896414">
          <w:rPr>
            <w:rStyle w:val="Hipervnculo"/>
            <w:rFonts w:eastAsia="Times New Roman" w:cstheme="minorHAnsi"/>
            <w:lang w:val="es-EC"/>
          </w:rPr>
          <w:t>https://www.redalyc.org/pdf/4137/413740777002.pdf</w:t>
        </w:r>
      </w:hyperlink>
    </w:p>
    <w:bookmarkEnd w:id="0"/>
    <w:p w14:paraId="634A999E" w14:textId="51272613" w:rsidR="003B3EE8" w:rsidRPr="003B3EE8" w:rsidRDefault="00607FF5" w:rsidP="003B3EE8">
      <w:pPr>
        <w:spacing w:before="100" w:beforeAutospacing="1" w:after="100" w:afterAutospacing="1"/>
        <w:rPr>
          <w:rFonts w:eastAsia="Times New Roman" w:cstheme="minorHAnsi"/>
          <w:b/>
          <w:bCs/>
          <w:lang w:val="es-EC"/>
        </w:rPr>
      </w:pPr>
      <w:r w:rsidRPr="00607FF5">
        <w:rPr>
          <w:rFonts w:eastAsia="Times New Roman" w:cstheme="minorHAnsi"/>
          <w:b/>
          <w:bCs/>
          <w:lang w:val="es-EC"/>
        </w:rPr>
        <w:t>Rúbrica de calificación</w:t>
      </w:r>
    </w:p>
    <w:tbl>
      <w:tblPr>
        <w:tblStyle w:val="Tablaconcuadrcula"/>
        <w:tblW w:w="0" w:type="auto"/>
        <w:tblLook w:val="04A0" w:firstRow="1" w:lastRow="0" w:firstColumn="1" w:lastColumn="0" w:noHBand="0" w:noVBand="1"/>
      </w:tblPr>
      <w:tblGrid>
        <w:gridCol w:w="1784"/>
        <w:gridCol w:w="1770"/>
        <w:gridCol w:w="1836"/>
        <w:gridCol w:w="1703"/>
        <w:gridCol w:w="1917"/>
      </w:tblGrid>
      <w:tr w:rsidR="003B3EE8" w14:paraId="62977910" w14:textId="77777777" w:rsidTr="003B3EE8">
        <w:tc>
          <w:tcPr>
            <w:tcW w:w="0" w:type="auto"/>
            <w:hideMark/>
          </w:tcPr>
          <w:p w14:paraId="3FF43231" w14:textId="77777777" w:rsidR="003B3EE8" w:rsidRDefault="003B3EE8">
            <w:pPr>
              <w:jc w:val="center"/>
              <w:rPr>
                <w:b/>
                <w:bCs/>
              </w:rPr>
            </w:pPr>
            <w:proofErr w:type="spellStart"/>
            <w:r>
              <w:rPr>
                <w:rStyle w:val="Textoennegrita"/>
              </w:rPr>
              <w:t>Criterio</w:t>
            </w:r>
            <w:proofErr w:type="spellEnd"/>
          </w:p>
        </w:tc>
        <w:tc>
          <w:tcPr>
            <w:tcW w:w="0" w:type="auto"/>
            <w:hideMark/>
          </w:tcPr>
          <w:p w14:paraId="16365BF1" w14:textId="77777777" w:rsidR="003B3EE8" w:rsidRDefault="003B3EE8">
            <w:pPr>
              <w:jc w:val="center"/>
              <w:rPr>
                <w:b/>
                <w:bCs/>
              </w:rPr>
            </w:pPr>
            <w:proofErr w:type="spellStart"/>
            <w:r>
              <w:rPr>
                <w:rStyle w:val="Textoennegrita"/>
              </w:rPr>
              <w:t>Excelente</w:t>
            </w:r>
            <w:proofErr w:type="spellEnd"/>
            <w:r>
              <w:rPr>
                <w:rStyle w:val="Textoennegrita"/>
              </w:rPr>
              <w:t xml:space="preserve"> (5 pts)</w:t>
            </w:r>
          </w:p>
        </w:tc>
        <w:tc>
          <w:tcPr>
            <w:tcW w:w="0" w:type="auto"/>
            <w:hideMark/>
          </w:tcPr>
          <w:p w14:paraId="3E71F3BC" w14:textId="77777777" w:rsidR="003B3EE8" w:rsidRDefault="003B3EE8">
            <w:pPr>
              <w:jc w:val="center"/>
              <w:rPr>
                <w:b/>
                <w:bCs/>
              </w:rPr>
            </w:pPr>
            <w:r>
              <w:rPr>
                <w:rStyle w:val="Textoennegrita"/>
              </w:rPr>
              <w:t>Bueno (4 pts)</w:t>
            </w:r>
          </w:p>
        </w:tc>
        <w:tc>
          <w:tcPr>
            <w:tcW w:w="0" w:type="auto"/>
            <w:hideMark/>
          </w:tcPr>
          <w:p w14:paraId="34A03C34" w14:textId="77777777" w:rsidR="003B3EE8" w:rsidRDefault="003B3EE8">
            <w:pPr>
              <w:jc w:val="center"/>
              <w:rPr>
                <w:b/>
                <w:bCs/>
              </w:rPr>
            </w:pPr>
            <w:proofErr w:type="spellStart"/>
            <w:r>
              <w:rPr>
                <w:rStyle w:val="Textoennegrita"/>
              </w:rPr>
              <w:t>Satisfactorio</w:t>
            </w:r>
            <w:proofErr w:type="spellEnd"/>
            <w:r>
              <w:rPr>
                <w:rStyle w:val="Textoennegrita"/>
              </w:rPr>
              <w:t xml:space="preserve"> (3 pts)</w:t>
            </w:r>
          </w:p>
        </w:tc>
        <w:tc>
          <w:tcPr>
            <w:tcW w:w="0" w:type="auto"/>
            <w:hideMark/>
          </w:tcPr>
          <w:p w14:paraId="0232669E" w14:textId="77777777" w:rsidR="003B3EE8" w:rsidRDefault="003B3EE8">
            <w:pPr>
              <w:jc w:val="center"/>
              <w:rPr>
                <w:b/>
                <w:bCs/>
              </w:rPr>
            </w:pPr>
            <w:proofErr w:type="spellStart"/>
            <w:r>
              <w:rPr>
                <w:rStyle w:val="Textoennegrita"/>
              </w:rPr>
              <w:t>Necesita</w:t>
            </w:r>
            <w:proofErr w:type="spellEnd"/>
            <w:r>
              <w:rPr>
                <w:rStyle w:val="Textoennegrita"/>
              </w:rPr>
              <w:t xml:space="preserve"> </w:t>
            </w:r>
            <w:proofErr w:type="spellStart"/>
            <w:r>
              <w:rPr>
                <w:rStyle w:val="Textoennegrita"/>
              </w:rPr>
              <w:t>mejorar</w:t>
            </w:r>
            <w:proofErr w:type="spellEnd"/>
            <w:r>
              <w:rPr>
                <w:rStyle w:val="Textoennegrita"/>
              </w:rPr>
              <w:t xml:space="preserve"> (2-1 pts)</w:t>
            </w:r>
          </w:p>
        </w:tc>
      </w:tr>
      <w:tr w:rsidR="003B3EE8" w14:paraId="46FB3769" w14:textId="77777777" w:rsidTr="003B3EE8">
        <w:tc>
          <w:tcPr>
            <w:tcW w:w="0" w:type="auto"/>
            <w:hideMark/>
          </w:tcPr>
          <w:p w14:paraId="680C4775" w14:textId="77777777" w:rsidR="003B3EE8" w:rsidRDefault="003B3EE8">
            <w:proofErr w:type="spellStart"/>
            <w:r>
              <w:rPr>
                <w:rStyle w:val="Textoennegrita"/>
              </w:rPr>
              <w:t>Explicación</w:t>
            </w:r>
            <w:proofErr w:type="spellEnd"/>
            <w:r>
              <w:rPr>
                <w:rStyle w:val="Textoennegrita"/>
              </w:rPr>
              <w:t xml:space="preserve"> de la </w:t>
            </w:r>
            <w:proofErr w:type="spellStart"/>
            <w:r>
              <w:rPr>
                <w:rStyle w:val="Textoennegrita"/>
              </w:rPr>
              <w:t>relación</w:t>
            </w:r>
            <w:proofErr w:type="spellEnd"/>
            <w:r>
              <w:rPr>
                <w:rStyle w:val="Textoennegrita"/>
              </w:rPr>
              <w:t xml:space="preserve"> </w:t>
            </w:r>
            <w:proofErr w:type="spellStart"/>
            <w:r>
              <w:rPr>
                <w:rStyle w:val="Textoennegrita"/>
              </w:rPr>
              <w:t>hábitat-zanahoria</w:t>
            </w:r>
            <w:proofErr w:type="spellEnd"/>
          </w:p>
        </w:tc>
        <w:tc>
          <w:tcPr>
            <w:tcW w:w="0" w:type="auto"/>
            <w:hideMark/>
          </w:tcPr>
          <w:p w14:paraId="3A1E52E2" w14:textId="77777777" w:rsidR="003B3EE8" w:rsidRDefault="003B3EE8">
            <w:proofErr w:type="spellStart"/>
            <w:r>
              <w:t>Explica</w:t>
            </w:r>
            <w:proofErr w:type="spellEnd"/>
            <w:r>
              <w:t xml:space="preserve"> con </w:t>
            </w:r>
            <w:proofErr w:type="spellStart"/>
            <w:r>
              <w:t>claridad</w:t>
            </w:r>
            <w:proofErr w:type="spellEnd"/>
            <w:r>
              <w:t xml:space="preserve"> y </w:t>
            </w:r>
            <w:proofErr w:type="spellStart"/>
            <w:r>
              <w:t>precisión</w:t>
            </w:r>
            <w:proofErr w:type="spellEnd"/>
            <w:r>
              <w:t>.</w:t>
            </w:r>
          </w:p>
        </w:tc>
        <w:tc>
          <w:tcPr>
            <w:tcW w:w="0" w:type="auto"/>
            <w:hideMark/>
          </w:tcPr>
          <w:p w14:paraId="385E79D9" w14:textId="77777777" w:rsidR="003B3EE8" w:rsidRDefault="003B3EE8">
            <w:proofErr w:type="spellStart"/>
            <w:r>
              <w:t>Explica</w:t>
            </w:r>
            <w:proofErr w:type="spellEnd"/>
            <w:r>
              <w:t xml:space="preserve"> bien, </w:t>
            </w:r>
            <w:proofErr w:type="spellStart"/>
            <w:r>
              <w:t>pero</w:t>
            </w:r>
            <w:proofErr w:type="spellEnd"/>
            <w:r>
              <w:t xml:space="preserve"> con </w:t>
            </w:r>
            <w:proofErr w:type="spellStart"/>
            <w:r>
              <w:t>algunos</w:t>
            </w:r>
            <w:proofErr w:type="spellEnd"/>
            <w:r>
              <w:t xml:space="preserve"> </w:t>
            </w:r>
            <w:proofErr w:type="spellStart"/>
            <w:r>
              <w:t>errores</w:t>
            </w:r>
            <w:proofErr w:type="spellEnd"/>
            <w:r>
              <w:t>.</w:t>
            </w:r>
          </w:p>
        </w:tc>
        <w:tc>
          <w:tcPr>
            <w:tcW w:w="0" w:type="auto"/>
            <w:hideMark/>
          </w:tcPr>
          <w:p w14:paraId="1B755A31" w14:textId="77777777" w:rsidR="003B3EE8" w:rsidRDefault="003B3EE8">
            <w:r>
              <w:t xml:space="preserve">La </w:t>
            </w:r>
            <w:proofErr w:type="spellStart"/>
            <w:r>
              <w:t>explicación</w:t>
            </w:r>
            <w:proofErr w:type="spellEnd"/>
            <w:r>
              <w:t xml:space="preserve"> es superficial.</w:t>
            </w:r>
          </w:p>
        </w:tc>
        <w:tc>
          <w:tcPr>
            <w:tcW w:w="0" w:type="auto"/>
            <w:hideMark/>
          </w:tcPr>
          <w:p w14:paraId="0011D3E9" w14:textId="77777777" w:rsidR="003B3EE8" w:rsidRDefault="003B3EE8">
            <w:proofErr w:type="spellStart"/>
            <w:r>
              <w:t>Información</w:t>
            </w:r>
            <w:proofErr w:type="spellEnd"/>
            <w:r>
              <w:t xml:space="preserve"> </w:t>
            </w:r>
            <w:proofErr w:type="spellStart"/>
            <w:r>
              <w:t>confusa</w:t>
            </w:r>
            <w:proofErr w:type="spellEnd"/>
            <w:r>
              <w:t xml:space="preserve"> o </w:t>
            </w:r>
            <w:proofErr w:type="spellStart"/>
            <w:r>
              <w:t>incorrecta</w:t>
            </w:r>
            <w:proofErr w:type="spellEnd"/>
            <w:r>
              <w:t>.</w:t>
            </w:r>
          </w:p>
        </w:tc>
      </w:tr>
      <w:tr w:rsidR="003B3EE8" w14:paraId="086B2335" w14:textId="77777777" w:rsidTr="003B3EE8">
        <w:tc>
          <w:tcPr>
            <w:tcW w:w="0" w:type="auto"/>
            <w:hideMark/>
          </w:tcPr>
          <w:p w14:paraId="2E897F9A" w14:textId="77777777" w:rsidR="003B3EE8" w:rsidRDefault="003B3EE8">
            <w:proofErr w:type="spellStart"/>
            <w:r>
              <w:rPr>
                <w:rStyle w:val="Textoennegrita"/>
              </w:rPr>
              <w:t>Creatividad</w:t>
            </w:r>
            <w:proofErr w:type="spellEnd"/>
            <w:r>
              <w:rPr>
                <w:rStyle w:val="Textoennegrita"/>
              </w:rPr>
              <w:t xml:space="preserve"> del video</w:t>
            </w:r>
          </w:p>
        </w:tc>
        <w:tc>
          <w:tcPr>
            <w:tcW w:w="0" w:type="auto"/>
            <w:hideMark/>
          </w:tcPr>
          <w:p w14:paraId="6BF110DB" w14:textId="77777777" w:rsidR="003B3EE8" w:rsidRDefault="003B3EE8">
            <w:r>
              <w:t xml:space="preserve">Original, </w:t>
            </w:r>
            <w:proofErr w:type="spellStart"/>
            <w:r>
              <w:t>llamativo</w:t>
            </w:r>
            <w:proofErr w:type="spellEnd"/>
            <w:r>
              <w:t xml:space="preserve"> y </w:t>
            </w:r>
            <w:proofErr w:type="spellStart"/>
            <w:r>
              <w:t>dinámico</w:t>
            </w:r>
            <w:proofErr w:type="spellEnd"/>
            <w:r>
              <w:t>.</w:t>
            </w:r>
          </w:p>
        </w:tc>
        <w:tc>
          <w:tcPr>
            <w:tcW w:w="0" w:type="auto"/>
            <w:hideMark/>
          </w:tcPr>
          <w:p w14:paraId="1A20A091" w14:textId="77777777" w:rsidR="003B3EE8" w:rsidRDefault="003B3EE8">
            <w:proofErr w:type="spellStart"/>
            <w:r>
              <w:t>Interesante</w:t>
            </w:r>
            <w:proofErr w:type="spellEnd"/>
            <w:r>
              <w:t xml:space="preserve">, </w:t>
            </w:r>
            <w:proofErr w:type="spellStart"/>
            <w:r>
              <w:t>pero</w:t>
            </w:r>
            <w:proofErr w:type="spellEnd"/>
            <w:r>
              <w:t xml:space="preserve"> con </w:t>
            </w:r>
            <w:proofErr w:type="spellStart"/>
            <w:r>
              <w:t>menos</w:t>
            </w:r>
            <w:proofErr w:type="spellEnd"/>
            <w:r>
              <w:t xml:space="preserve"> </w:t>
            </w:r>
            <w:proofErr w:type="spellStart"/>
            <w:r>
              <w:t>innovación</w:t>
            </w:r>
            <w:proofErr w:type="spellEnd"/>
            <w:r>
              <w:t>.</w:t>
            </w:r>
          </w:p>
        </w:tc>
        <w:tc>
          <w:tcPr>
            <w:tcW w:w="0" w:type="auto"/>
            <w:hideMark/>
          </w:tcPr>
          <w:p w14:paraId="70BC89A7" w14:textId="77777777" w:rsidR="003B3EE8" w:rsidRDefault="003B3EE8">
            <w:proofErr w:type="spellStart"/>
            <w:r>
              <w:t>Poco</w:t>
            </w:r>
            <w:proofErr w:type="spellEnd"/>
            <w:r>
              <w:t xml:space="preserve"> </w:t>
            </w:r>
            <w:proofErr w:type="spellStart"/>
            <w:r>
              <w:t>atractivo</w:t>
            </w:r>
            <w:proofErr w:type="spellEnd"/>
            <w:r>
              <w:t xml:space="preserve">, sin </w:t>
            </w:r>
            <w:proofErr w:type="spellStart"/>
            <w:r>
              <w:t>impacto</w:t>
            </w:r>
            <w:proofErr w:type="spellEnd"/>
            <w:r>
              <w:t>.</w:t>
            </w:r>
          </w:p>
        </w:tc>
        <w:tc>
          <w:tcPr>
            <w:tcW w:w="0" w:type="auto"/>
            <w:hideMark/>
          </w:tcPr>
          <w:p w14:paraId="0BF9C79A" w14:textId="77777777" w:rsidR="003B3EE8" w:rsidRDefault="003B3EE8">
            <w:r>
              <w:t xml:space="preserve">Sin </w:t>
            </w:r>
            <w:proofErr w:type="spellStart"/>
            <w:r>
              <w:t>creatividad</w:t>
            </w:r>
            <w:proofErr w:type="spellEnd"/>
            <w:r>
              <w:t xml:space="preserve"> </w:t>
            </w:r>
            <w:proofErr w:type="spellStart"/>
            <w:r>
              <w:t>ni</w:t>
            </w:r>
            <w:proofErr w:type="spellEnd"/>
            <w:r>
              <w:t xml:space="preserve"> </w:t>
            </w:r>
            <w:proofErr w:type="spellStart"/>
            <w:r>
              <w:t>dinamismo</w:t>
            </w:r>
            <w:proofErr w:type="spellEnd"/>
            <w:r>
              <w:t>.</w:t>
            </w:r>
          </w:p>
        </w:tc>
      </w:tr>
      <w:tr w:rsidR="003B3EE8" w14:paraId="5183B764" w14:textId="77777777" w:rsidTr="003B3EE8">
        <w:tc>
          <w:tcPr>
            <w:tcW w:w="0" w:type="auto"/>
            <w:hideMark/>
          </w:tcPr>
          <w:p w14:paraId="11326DF1" w14:textId="77777777" w:rsidR="003B3EE8" w:rsidRDefault="003B3EE8">
            <w:proofErr w:type="spellStart"/>
            <w:r>
              <w:rPr>
                <w:rStyle w:val="Textoennegrita"/>
              </w:rPr>
              <w:t>Claridad</w:t>
            </w:r>
            <w:proofErr w:type="spellEnd"/>
            <w:r>
              <w:rPr>
                <w:rStyle w:val="Textoennegrita"/>
              </w:rPr>
              <w:t xml:space="preserve"> y </w:t>
            </w:r>
            <w:proofErr w:type="spellStart"/>
            <w:r>
              <w:rPr>
                <w:rStyle w:val="Textoennegrita"/>
              </w:rPr>
              <w:t>estructura</w:t>
            </w:r>
            <w:proofErr w:type="spellEnd"/>
            <w:r>
              <w:rPr>
                <w:rStyle w:val="Textoennegrita"/>
              </w:rPr>
              <w:t xml:space="preserve"> del </w:t>
            </w:r>
            <w:proofErr w:type="spellStart"/>
            <w:r>
              <w:rPr>
                <w:rStyle w:val="Textoennegrita"/>
              </w:rPr>
              <w:t>contenido</w:t>
            </w:r>
            <w:proofErr w:type="spellEnd"/>
          </w:p>
        </w:tc>
        <w:tc>
          <w:tcPr>
            <w:tcW w:w="0" w:type="auto"/>
            <w:hideMark/>
          </w:tcPr>
          <w:p w14:paraId="56B0672E" w14:textId="77777777" w:rsidR="003B3EE8" w:rsidRDefault="003B3EE8">
            <w:r>
              <w:t xml:space="preserve">Bien </w:t>
            </w:r>
            <w:proofErr w:type="spellStart"/>
            <w:r>
              <w:t>organizado</w:t>
            </w:r>
            <w:proofErr w:type="spellEnd"/>
            <w:r>
              <w:t xml:space="preserve"> y </w:t>
            </w:r>
            <w:proofErr w:type="spellStart"/>
            <w:r>
              <w:t>fácil</w:t>
            </w:r>
            <w:proofErr w:type="spellEnd"/>
            <w:r>
              <w:t xml:space="preserve"> de </w:t>
            </w:r>
            <w:proofErr w:type="spellStart"/>
            <w:r>
              <w:t>entender</w:t>
            </w:r>
            <w:proofErr w:type="spellEnd"/>
            <w:r>
              <w:t>.</w:t>
            </w:r>
          </w:p>
        </w:tc>
        <w:tc>
          <w:tcPr>
            <w:tcW w:w="0" w:type="auto"/>
            <w:hideMark/>
          </w:tcPr>
          <w:p w14:paraId="48732521" w14:textId="77777777" w:rsidR="003B3EE8" w:rsidRDefault="003B3EE8">
            <w:proofErr w:type="spellStart"/>
            <w:r>
              <w:t>Mayormente</w:t>
            </w:r>
            <w:proofErr w:type="spellEnd"/>
            <w:r>
              <w:t xml:space="preserve"> claro, </w:t>
            </w:r>
            <w:proofErr w:type="spellStart"/>
            <w:r>
              <w:t>pero</w:t>
            </w:r>
            <w:proofErr w:type="spellEnd"/>
            <w:r>
              <w:t xml:space="preserve"> con </w:t>
            </w:r>
            <w:proofErr w:type="spellStart"/>
            <w:r>
              <w:t>desorden</w:t>
            </w:r>
            <w:proofErr w:type="spellEnd"/>
            <w:r>
              <w:t>.</w:t>
            </w:r>
          </w:p>
        </w:tc>
        <w:tc>
          <w:tcPr>
            <w:tcW w:w="0" w:type="auto"/>
            <w:hideMark/>
          </w:tcPr>
          <w:p w14:paraId="04643F87" w14:textId="77777777" w:rsidR="003B3EE8" w:rsidRDefault="003B3EE8">
            <w:proofErr w:type="spellStart"/>
            <w:r>
              <w:t>Algunas</w:t>
            </w:r>
            <w:proofErr w:type="spellEnd"/>
            <w:r>
              <w:t xml:space="preserve"> ideas </w:t>
            </w:r>
            <w:proofErr w:type="spellStart"/>
            <w:r>
              <w:t>confusas</w:t>
            </w:r>
            <w:proofErr w:type="spellEnd"/>
            <w:r>
              <w:t>.</w:t>
            </w:r>
          </w:p>
        </w:tc>
        <w:tc>
          <w:tcPr>
            <w:tcW w:w="0" w:type="auto"/>
            <w:hideMark/>
          </w:tcPr>
          <w:p w14:paraId="14E5DE09" w14:textId="77777777" w:rsidR="003B3EE8" w:rsidRDefault="003B3EE8">
            <w:proofErr w:type="spellStart"/>
            <w:r>
              <w:t>Información</w:t>
            </w:r>
            <w:proofErr w:type="spellEnd"/>
            <w:r>
              <w:t xml:space="preserve"> </w:t>
            </w:r>
            <w:proofErr w:type="spellStart"/>
            <w:r>
              <w:t>desorganizada</w:t>
            </w:r>
            <w:proofErr w:type="spellEnd"/>
            <w:r>
              <w:t>.</w:t>
            </w:r>
          </w:p>
        </w:tc>
      </w:tr>
      <w:tr w:rsidR="003B3EE8" w14:paraId="032C367A" w14:textId="77777777" w:rsidTr="003B3EE8">
        <w:tc>
          <w:tcPr>
            <w:tcW w:w="0" w:type="auto"/>
            <w:hideMark/>
          </w:tcPr>
          <w:p w14:paraId="451F530A" w14:textId="77777777" w:rsidR="003B3EE8" w:rsidRDefault="003B3EE8">
            <w:proofErr w:type="spellStart"/>
            <w:r>
              <w:rPr>
                <w:rStyle w:val="Textoennegrita"/>
              </w:rPr>
              <w:t>Uso</w:t>
            </w:r>
            <w:proofErr w:type="spellEnd"/>
            <w:r>
              <w:rPr>
                <w:rStyle w:val="Textoennegrita"/>
              </w:rPr>
              <w:t xml:space="preserve"> </w:t>
            </w:r>
            <w:proofErr w:type="spellStart"/>
            <w:r>
              <w:rPr>
                <w:rStyle w:val="Textoennegrita"/>
              </w:rPr>
              <w:t>adecuado</w:t>
            </w:r>
            <w:proofErr w:type="spellEnd"/>
            <w:r>
              <w:rPr>
                <w:rStyle w:val="Textoennegrita"/>
              </w:rPr>
              <w:t xml:space="preserve"> del </w:t>
            </w:r>
            <w:proofErr w:type="spellStart"/>
            <w:r>
              <w:rPr>
                <w:rStyle w:val="Textoennegrita"/>
              </w:rPr>
              <w:t>vocabulario</w:t>
            </w:r>
            <w:proofErr w:type="spellEnd"/>
          </w:p>
        </w:tc>
        <w:tc>
          <w:tcPr>
            <w:tcW w:w="0" w:type="auto"/>
            <w:hideMark/>
          </w:tcPr>
          <w:p w14:paraId="5DC18D0F" w14:textId="77777777" w:rsidR="003B3EE8" w:rsidRDefault="003B3EE8">
            <w:proofErr w:type="spellStart"/>
            <w:r>
              <w:t>Términos</w:t>
            </w:r>
            <w:proofErr w:type="spellEnd"/>
            <w:r>
              <w:t xml:space="preserve"> </w:t>
            </w:r>
            <w:proofErr w:type="spellStart"/>
            <w:r>
              <w:t>científicos</w:t>
            </w:r>
            <w:proofErr w:type="spellEnd"/>
            <w:r>
              <w:t xml:space="preserve"> bien </w:t>
            </w:r>
            <w:proofErr w:type="spellStart"/>
            <w:r>
              <w:t>utilizados</w:t>
            </w:r>
            <w:proofErr w:type="spellEnd"/>
            <w:r>
              <w:t>.</w:t>
            </w:r>
          </w:p>
        </w:tc>
        <w:tc>
          <w:tcPr>
            <w:tcW w:w="0" w:type="auto"/>
            <w:hideMark/>
          </w:tcPr>
          <w:p w14:paraId="654D5DE6" w14:textId="77777777" w:rsidR="003B3EE8" w:rsidRDefault="003B3EE8">
            <w:proofErr w:type="spellStart"/>
            <w:r>
              <w:t>Usa</w:t>
            </w:r>
            <w:proofErr w:type="spellEnd"/>
            <w:r>
              <w:t xml:space="preserve"> </w:t>
            </w:r>
            <w:proofErr w:type="spellStart"/>
            <w:r>
              <w:t>términos</w:t>
            </w:r>
            <w:proofErr w:type="spellEnd"/>
            <w:r>
              <w:t xml:space="preserve"> con </w:t>
            </w:r>
            <w:proofErr w:type="spellStart"/>
            <w:r>
              <w:t>algunos</w:t>
            </w:r>
            <w:proofErr w:type="spellEnd"/>
            <w:r>
              <w:t xml:space="preserve"> </w:t>
            </w:r>
            <w:proofErr w:type="spellStart"/>
            <w:r>
              <w:t>errores</w:t>
            </w:r>
            <w:proofErr w:type="spellEnd"/>
            <w:r>
              <w:t>.</w:t>
            </w:r>
          </w:p>
        </w:tc>
        <w:tc>
          <w:tcPr>
            <w:tcW w:w="0" w:type="auto"/>
            <w:hideMark/>
          </w:tcPr>
          <w:p w14:paraId="64183E82" w14:textId="77777777" w:rsidR="003B3EE8" w:rsidRDefault="003B3EE8">
            <w:proofErr w:type="spellStart"/>
            <w:r>
              <w:t>Usa</w:t>
            </w:r>
            <w:proofErr w:type="spellEnd"/>
            <w:r>
              <w:t xml:space="preserve"> </w:t>
            </w:r>
            <w:proofErr w:type="spellStart"/>
            <w:r>
              <w:t>pocos</w:t>
            </w:r>
            <w:proofErr w:type="spellEnd"/>
            <w:r>
              <w:t xml:space="preserve"> </w:t>
            </w:r>
            <w:proofErr w:type="spellStart"/>
            <w:r>
              <w:t>términos</w:t>
            </w:r>
            <w:proofErr w:type="spellEnd"/>
            <w:r>
              <w:t xml:space="preserve"> </w:t>
            </w:r>
            <w:proofErr w:type="spellStart"/>
            <w:r>
              <w:t>científicos</w:t>
            </w:r>
            <w:proofErr w:type="spellEnd"/>
            <w:r>
              <w:t>.</w:t>
            </w:r>
          </w:p>
        </w:tc>
        <w:tc>
          <w:tcPr>
            <w:tcW w:w="0" w:type="auto"/>
            <w:hideMark/>
          </w:tcPr>
          <w:p w14:paraId="1122E808" w14:textId="77777777" w:rsidR="003B3EE8" w:rsidRDefault="003B3EE8">
            <w:r>
              <w:t xml:space="preserve">No </w:t>
            </w:r>
            <w:proofErr w:type="spellStart"/>
            <w:r>
              <w:t>usa</w:t>
            </w:r>
            <w:proofErr w:type="spellEnd"/>
            <w:r>
              <w:t xml:space="preserve"> </w:t>
            </w:r>
            <w:proofErr w:type="spellStart"/>
            <w:r>
              <w:t>vocabulario</w:t>
            </w:r>
            <w:proofErr w:type="spellEnd"/>
            <w:r>
              <w:t xml:space="preserve"> </w:t>
            </w:r>
            <w:proofErr w:type="spellStart"/>
            <w:r>
              <w:t>técnico</w:t>
            </w:r>
            <w:proofErr w:type="spellEnd"/>
            <w:r>
              <w:t>.</w:t>
            </w:r>
          </w:p>
        </w:tc>
      </w:tr>
      <w:tr w:rsidR="003B3EE8" w14:paraId="6148D8C9" w14:textId="77777777" w:rsidTr="003B3EE8">
        <w:tc>
          <w:tcPr>
            <w:tcW w:w="0" w:type="auto"/>
            <w:hideMark/>
          </w:tcPr>
          <w:p w14:paraId="5232A94E" w14:textId="77777777" w:rsidR="003B3EE8" w:rsidRDefault="003B3EE8">
            <w:proofErr w:type="spellStart"/>
            <w:r>
              <w:rPr>
                <w:rStyle w:val="Textoennegrita"/>
              </w:rPr>
              <w:t>Trabajo</w:t>
            </w:r>
            <w:proofErr w:type="spellEnd"/>
            <w:r>
              <w:rPr>
                <w:rStyle w:val="Textoennegrita"/>
              </w:rPr>
              <w:t xml:space="preserve"> </w:t>
            </w:r>
            <w:proofErr w:type="spellStart"/>
            <w:r>
              <w:rPr>
                <w:rStyle w:val="Textoennegrita"/>
              </w:rPr>
              <w:t>en</w:t>
            </w:r>
            <w:proofErr w:type="spellEnd"/>
            <w:r>
              <w:rPr>
                <w:rStyle w:val="Textoennegrita"/>
              </w:rPr>
              <w:t xml:space="preserve"> </w:t>
            </w:r>
            <w:proofErr w:type="spellStart"/>
            <w:r>
              <w:rPr>
                <w:rStyle w:val="Textoennegrita"/>
              </w:rPr>
              <w:t>equipo</w:t>
            </w:r>
            <w:proofErr w:type="spellEnd"/>
          </w:p>
        </w:tc>
        <w:tc>
          <w:tcPr>
            <w:tcW w:w="0" w:type="auto"/>
            <w:hideMark/>
          </w:tcPr>
          <w:p w14:paraId="7C95FE02" w14:textId="77777777" w:rsidR="003B3EE8" w:rsidRDefault="003B3EE8">
            <w:proofErr w:type="spellStart"/>
            <w:r>
              <w:t>Todos</w:t>
            </w:r>
            <w:proofErr w:type="spellEnd"/>
            <w:r>
              <w:t xml:space="preserve"> </w:t>
            </w:r>
            <w:proofErr w:type="spellStart"/>
            <w:r>
              <w:t>participaron</w:t>
            </w:r>
            <w:proofErr w:type="spellEnd"/>
            <w:r>
              <w:t xml:space="preserve"> </w:t>
            </w:r>
            <w:proofErr w:type="spellStart"/>
            <w:r>
              <w:t>activamente</w:t>
            </w:r>
            <w:proofErr w:type="spellEnd"/>
            <w:r>
              <w:t>.</w:t>
            </w:r>
          </w:p>
        </w:tc>
        <w:tc>
          <w:tcPr>
            <w:tcW w:w="0" w:type="auto"/>
            <w:hideMark/>
          </w:tcPr>
          <w:p w14:paraId="213EA06B" w14:textId="77777777" w:rsidR="003B3EE8" w:rsidRDefault="003B3EE8">
            <w:r>
              <w:t xml:space="preserve">La </w:t>
            </w:r>
            <w:proofErr w:type="spellStart"/>
            <w:r>
              <w:t>mayoría</w:t>
            </w:r>
            <w:proofErr w:type="spellEnd"/>
            <w:r>
              <w:t xml:space="preserve"> </w:t>
            </w:r>
            <w:proofErr w:type="spellStart"/>
            <w:r>
              <w:t>participó</w:t>
            </w:r>
            <w:proofErr w:type="spellEnd"/>
            <w:r>
              <w:t>.</w:t>
            </w:r>
          </w:p>
        </w:tc>
        <w:tc>
          <w:tcPr>
            <w:tcW w:w="0" w:type="auto"/>
            <w:hideMark/>
          </w:tcPr>
          <w:p w14:paraId="7A9CEEED" w14:textId="77777777" w:rsidR="003B3EE8" w:rsidRDefault="003B3EE8">
            <w:proofErr w:type="spellStart"/>
            <w:r>
              <w:t>Participación</w:t>
            </w:r>
            <w:proofErr w:type="spellEnd"/>
            <w:r>
              <w:t xml:space="preserve"> </w:t>
            </w:r>
            <w:proofErr w:type="spellStart"/>
            <w:r>
              <w:t>desigual</w:t>
            </w:r>
            <w:proofErr w:type="spellEnd"/>
            <w:r>
              <w:t>.</w:t>
            </w:r>
          </w:p>
        </w:tc>
        <w:tc>
          <w:tcPr>
            <w:tcW w:w="0" w:type="auto"/>
            <w:hideMark/>
          </w:tcPr>
          <w:p w14:paraId="7186F3EE" w14:textId="77777777" w:rsidR="003B3EE8" w:rsidRDefault="003B3EE8">
            <w:r>
              <w:t xml:space="preserve">Solo </w:t>
            </w:r>
            <w:proofErr w:type="spellStart"/>
            <w:r>
              <w:t>uno</w:t>
            </w:r>
            <w:proofErr w:type="spellEnd"/>
            <w:r>
              <w:t xml:space="preserve"> o dos </w:t>
            </w:r>
            <w:proofErr w:type="spellStart"/>
            <w:r>
              <w:t>trabajaron</w:t>
            </w:r>
            <w:proofErr w:type="spellEnd"/>
            <w:r>
              <w:t>.</w:t>
            </w:r>
          </w:p>
        </w:tc>
      </w:tr>
    </w:tbl>
    <w:p w14:paraId="7D6A097E" w14:textId="77777777" w:rsidR="00F21D6E" w:rsidRDefault="00F21D6E" w:rsidP="00FA5C2F">
      <w:pPr>
        <w:spacing w:before="100" w:beforeAutospacing="1" w:after="100" w:afterAutospacing="1"/>
        <w:rPr>
          <w:rFonts w:eastAsia="Times New Roman" w:cstheme="minorHAnsi"/>
          <w:b/>
          <w:bCs/>
          <w:lang w:val="es-EC"/>
        </w:rPr>
      </w:pPr>
    </w:p>
    <w:p w14:paraId="1E98007F" w14:textId="27F45325" w:rsidR="00E669C2" w:rsidRDefault="00607FF5" w:rsidP="00FA5C2F">
      <w:pPr>
        <w:spacing w:before="100" w:beforeAutospacing="1" w:after="100" w:afterAutospacing="1"/>
        <w:rPr>
          <w:rFonts w:eastAsia="Times New Roman" w:cstheme="minorHAnsi"/>
          <w:lang w:val="es-EC"/>
        </w:rPr>
      </w:pPr>
      <w:r>
        <w:rPr>
          <w:rFonts w:eastAsia="Times New Roman" w:cstheme="minorHAnsi"/>
          <w:b/>
          <w:bCs/>
          <w:lang w:val="es-EC"/>
        </w:rPr>
        <w:t>Total</w:t>
      </w:r>
      <w:r w:rsidR="00AA7A89">
        <w:rPr>
          <w:rFonts w:eastAsia="Times New Roman" w:cstheme="minorHAnsi"/>
          <w:b/>
          <w:bCs/>
          <w:lang w:val="es-EC"/>
        </w:rPr>
        <w:t>:</w:t>
      </w:r>
      <w:r>
        <w:rPr>
          <w:rFonts w:eastAsia="Times New Roman" w:cstheme="minorHAnsi"/>
          <w:b/>
          <w:bCs/>
          <w:lang w:val="es-EC"/>
        </w:rPr>
        <w:t xml:space="preserve"> </w:t>
      </w:r>
      <w:r>
        <w:rPr>
          <w:rFonts w:eastAsia="Times New Roman" w:cstheme="minorHAnsi"/>
          <w:lang w:val="es-EC"/>
        </w:rPr>
        <w:t>/25 puntos</w:t>
      </w:r>
    </w:p>
    <w:p w14:paraId="47D06847" w14:textId="61AFBE49" w:rsidR="00684746" w:rsidRPr="00607FF5" w:rsidRDefault="00684746" w:rsidP="00AB626A">
      <w:pPr>
        <w:rPr>
          <w:rFonts w:eastAsia="Times New Roman" w:cstheme="minorHAnsi"/>
          <w:lang w:val="es-EC"/>
        </w:rPr>
      </w:pPr>
    </w:p>
    <w:sectPr w:rsidR="00684746" w:rsidRPr="00607FF5" w:rsidSect="00126E4E">
      <w:headerReference w:type="default" r:id="rId8"/>
      <w:pgSz w:w="11900" w:h="16820"/>
      <w:pgMar w:top="1636" w:right="1440" w:bottom="113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CF14C8" w14:textId="77777777" w:rsidR="00494C92" w:rsidRDefault="00494C92" w:rsidP="00DE73F3">
      <w:r>
        <w:separator/>
      </w:r>
    </w:p>
  </w:endnote>
  <w:endnote w:type="continuationSeparator" w:id="0">
    <w:p w14:paraId="27AB0987" w14:textId="77777777" w:rsidR="00494C92" w:rsidRDefault="00494C92" w:rsidP="00DE7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55F58D" w14:textId="77777777" w:rsidR="00494C92" w:rsidRDefault="00494C92" w:rsidP="00DE73F3">
      <w:r>
        <w:separator/>
      </w:r>
    </w:p>
  </w:footnote>
  <w:footnote w:type="continuationSeparator" w:id="0">
    <w:p w14:paraId="7BDF2E46" w14:textId="77777777" w:rsidR="00494C92" w:rsidRDefault="00494C92" w:rsidP="00DE7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D5254" w14:textId="77777777" w:rsidR="00D72C2A" w:rsidRDefault="00D72C2A">
    <w:pPr>
      <w:pStyle w:val="Encabezado"/>
    </w:pPr>
    <w:r>
      <w:rPr>
        <w:noProof/>
      </w:rPr>
      <w:drawing>
        <wp:anchor distT="0" distB="0" distL="114300" distR="114300" simplePos="0" relativeHeight="251658240" behindDoc="1" locked="0" layoutInCell="1" allowOverlap="1" wp14:anchorId="180A11AF" wp14:editId="55551B8C">
          <wp:simplePos x="0" y="0"/>
          <wp:positionH relativeFrom="column">
            <wp:posOffset>-901700</wp:posOffset>
          </wp:positionH>
          <wp:positionV relativeFrom="paragraph">
            <wp:posOffset>-449580</wp:posOffset>
          </wp:positionV>
          <wp:extent cx="7543541" cy="1067506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43541" cy="1067506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rect id="_x0000_i1222" style="width:0;height:1.5pt" o:hralign="center" o:bullet="t" o:hrstd="t" o:hr="t" fillcolor="#a0a0a0" stroked="f"/>
    </w:pict>
  </w:numPicBullet>
  <w:abstractNum w:abstractNumId="0" w15:restartNumberingAfterBreak="0">
    <w:nsid w:val="009929AA"/>
    <w:multiLevelType w:val="hybridMultilevel"/>
    <w:tmpl w:val="3AEAA3EE"/>
    <w:lvl w:ilvl="0" w:tplc="729AE0BE">
      <w:start w:val="1"/>
      <w:numFmt w:val="decimal"/>
      <w:pStyle w:val="IN"/>
      <w:lvlText w:val="%1."/>
      <w:lvlJc w:val="left"/>
      <w:pPr>
        <w:ind w:left="644" w:hanging="360"/>
      </w:pPr>
      <w:rPr>
        <w:rFonts w:hint="default"/>
        <w:b w:val="0"/>
        <w:bCs w:val="0"/>
      </w:rPr>
    </w:lvl>
    <w:lvl w:ilvl="1" w:tplc="300A0019" w:tentative="1">
      <w:start w:val="1"/>
      <w:numFmt w:val="lowerLetter"/>
      <w:lvlText w:val="%2."/>
      <w:lvlJc w:val="left"/>
      <w:pPr>
        <w:ind w:left="1364" w:hanging="360"/>
      </w:pPr>
    </w:lvl>
    <w:lvl w:ilvl="2" w:tplc="300A001B" w:tentative="1">
      <w:start w:val="1"/>
      <w:numFmt w:val="lowerRoman"/>
      <w:lvlText w:val="%3."/>
      <w:lvlJc w:val="right"/>
      <w:pPr>
        <w:ind w:left="2084" w:hanging="180"/>
      </w:pPr>
    </w:lvl>
    <w:lvl w:ilvl="3" w:tplc="300A000F" w:tentative="1">
      <w:start w:val="1"/>
      <w:numFmt w:val="decimal"/>
      <w:lvlText w:val="%4."/>
      <w:lvlJc w:val="left"/>
      <w:pPr>
        <w:ind w:left="2804" w:hanging="360"/>
      </w:pPr>
    </w:lvl>
    <w:lvl w:ilvl="4" w:tplc="300A0019" w:tentative="1">
      <w:start w:val="1"/>
      <w:numFmt w:val="lowerLetter"/>
      <w:lvlText w:val="%5."/>
      <w:lvlJc w:val="left"/>
      <w:pPr>
        <w:ind w:left="3524" w:hanging="360"/>
      </w:pPr>
    </w:lvl>
    <w:lvl w:ilvl="5" w:tplc="300A001B" w:tentative="1">
      <w:start w:val="1"/>
      <w:numFmt w:val="lowerRoman"/>
      <w:lvlText w:val="%6."/>
      <w:lvlJc w:val="right"/>
      <w:pPr>
        <w:ind w:left="4244" w:hanging="180"/>
      </w:pPr>
    </w:lvl>
    <w:lvl w:ilvl="6" w:tplc="300A000F" w:tentative="1">
      <w:start w:val="1"/>
      <w:numFmt w:val="decimal"/>
      <w:lvlText w:val="%7."/>
      <w:lvlJc w:val="left"/>
      <w:pPr>
        <w:ind w:left="4964" w:hanging="360"/>
      </w:pPr>
    </w:lvl>
    <w:lvl w:ilvl="7" w:tplc="300A0019" w:tentative="1">
      <w:start w:val="1"/>
      <w:numFmt w:val="lowerLetter"/>
      <w:lvlText w:val="%8."/>
      <w:lvlJc w:val="left"/>
      <w:pPr>
        <w:ind w:left="5684" w:hanging="360"/>
      </w:pPr>
    </w:lvl>
    <w:lvl w:ilvl="8" w:tplc="300A001B" w:tentative="1">
      <w:start w:val="1"/>
      <w:numFmt w:val="lowerRoman"/>
      <w:lvlText w:val="%9."/>
      <w:lvlJc w:val="right"/>
      <w:pPr>
        <w:ind w:left="6404" w:hanging="180"/>
      </w:pPr>
    </w:lvl>
  </w:abstractNum>
  <w:abstractNum w:abstractNumId="1" w15:restartNumberingAfterBreak="0">
    <w:nsid w:val="03BA35E3"/>
    <w:multiLevelType w:val="hybridMultilevel"/>
    <w:tmpl w:val="0E147192"/>
    <w:lvl w:ilvl="0" w:tplc="7196EF02">
      <w:start w:val="1"/>
      <w:numFmt w:val="bullet"/>
      <w:pStyle w:val="Estilobietas"/>
      <w:lvlText w:val="o"/>
      <w:lvlJc w:val="left"/>
      <w:pPr>
        <w:ind w:left="1440" w:hanging="360"/>
      </w:pPr>
      <w:rPr>
        <w:rFonts w:ascii="Courier New" w:hAnsi="Courier New" w:cs="Courier New"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 w15:restartNumberingAfterBreak="0">
    <w:nsid w:val="0A9D61A4"/>
    <w:multiLevelType w:val="hybridMultilevel"/>
    <w:tmpl w:val="4964D73E"/>
    <w:lvl w:ilvl="0" w:tplc="300A0003">
      <w:start w:val="1"/>
      <w:numFmt w:val="bullet"/>
      <w:lvlText w:val="o"/>
      <w:lvlJc w:val="left"/>
      <w:pPr>
        <w:ind w:left="1800" w:hanging="360"/>
      </w:pPr>
      <w:rPr>
        <w:rFonts w:ascii="Courier New" w:hAnsi="Courier New" w:cs="Courier New" w:hint="default"/>
      </w:rPr>
    </w:lvl>
    <w:lvl w:ilvl="1" w:tplc="300A0003" w:tentative="1">
      <w:start w:val="1"/>
      <w:numFmt w:val="bullet"/>
      <w:lvlText w:val="o"/>
      <w:lvlJc w:val="left"/>
      <w:pPr>
        <w:ind w:left="2520" w:hanging="360"/>
      </w:pPr>
      <w:rPr>
        <w:rFonts w:ascii="Courier New" w:hAnsi="Courier New" w:cs="Courier New" w:hint="default"/>
      </w:rPr>
    </w:lvl>
    <w:lvl w:ilvl="2" w:tplc="300A0005" w:tentative="1">
      <w:start w:val="1"/>
      <w:numFmt w:val="bullet"/>
      <w:lvlText w:val=""/>
      <w:lvlJc w:val="left"/>
      <w:pPr>
        <w:ind w:left="3240" w:hanging="360"/>
      </w:pPr>
      <w:rPr>
        <w:rFonts w:ascii="Wingdings" w:hAnsi="Wingdings" w:hint="default"/>
      </w:rPr>
    </w:lvl>
    <w:lvl w:ilvl="3" w:tplc="300A0001" w:tentative="1">
      <w:start w:val="1"/>
      <w:numFmt w:val="bullet"/>
      <w:lvlText w:val=""/>
      <w:lvlJc w:val="left"/>
      <w:pPr>
        <w:ind w:left="3960" w:hanging="360"/>
      </w:pPr>
      <w:rPr>
        <w:rFonts w:ascii="Symbol" w:hAnsi="Symbol" w:hint="default"/>
      </w:rPr>
    </w:lvl>
    <w:lvl w:ilvl="4" w:tplc="300A0003" w:tentative="1">
      <w:start w:val="1"/>
      <w:numFmt w:val="bullet"/>
      <w:lvlText w:val="o"/>
      <w:lvlJc w:val="left"/>
      <w:pPr>
        <w:ind w:left="4680" w:hanging="360"/>
      </w:pPr>
      <w:rPr>
        <w:rFonts w:ascii="Courier New" w:hAnsi="Courier New" w:cs="Courier New" w:hint="default"/>
      </w:rPr>
    </w:lvl>
    <w:lvl w:ilvl="5" w:tplc="300A0005" w:tentative="1">
      <w:start w:val="1"/>
      <w:numFmt w:val="bullet"/>
      <w:lvlText w:val=""/>
      <w:lvlJc w:val="left"/>
      <w:pPr>
        <w:ind w:left="5400" w:hanging="360"/>
      </w:pPr>
      <w:rPr>
        <w:rFonts w:ascii="Wingdings" w:hAnsi="Wingdings" w:hint="default"/>
      </w:rPr>
    </w:lvl>
    <w:lvl w:ilvl="6" w:tplc="300A0001" w:tentative="1">
      <w:start w:val="1"/>
      <w:numFmt w:val="bullet"/>
      <w:lvlText w:val=""/>
      <w:lvlJc w:val="left"/>
      <w:pPr>
        <w:ind w:left="6120" w:hanging="360"/>
      </w:pPr>
      <w:rPr>
        <w:rFonts w:ascii="Symbol" w:hAnsi="Symbol" w:hint="default"/>
      </w:rPr>
    </w:lvl>
    <w:lvl w:ilvl="7" w:tplc="300A0003" w:tentative="1">
      <w:start w:val="1"/>
      <w:numFmt w:val="bullet"/>
      <w:lvlText w:val="o"/>
      <w:lvlJc w:val="left"/>
      <w:pPr>
        <w:ind w:left="6840" w:hanging="360"/>
      </w:pPr>
      <w:rPr>
        <w:rFonts w:ascii="Courier New" w:hAnsi="Courier New" w:cs="Courier New" w:hint="default"/>
      </w:rPr>
    </w:lvl>
    <w:lvl w:ilvl="8" w:tplc="300A0005" w:tentative="1">
      <w:start w:val="1"/>
      <w:numFmt w:val="bullet"/>
      <w:lvlText w:val=""/>
      <w:lvlJc w:val="left"/>
      <w:pPr>
        <w:ind w:left="7560" w:hanging="360"/>
      </w:pPr>
      <w:rPr>
        <w:rFonts w:ascii="Wingdings" w:hAnsi="Wingdings" w:hint="default"/>
      </w:rPr>
    </w:lvl>
  </w:abstractNum>
  <w:abstractNum w:abstractNumId="3" w15:restartNumberingAfterBreak="0">
    <w:nsid w:val="0B0F7246"/>
    <w:multiLevelType w:val="hybridMultilevel"/>
    <w:tmpl w:val="755CE8F4"/>
    <w:lvl w:ilvl="0" w:tplc="680AE544">
      <w:start w:val="1"/>
      <w:numFmt w:val="decimal"/>
      <w:lvlText w:val="%1."/>
      <w:lvlJc w:val="left"/>
      <w:pPr>
        <w:ind w:left="720" w:hanging="360"/>
      </w:pPr>
      <w:rPr>
        <w:rFonts w:hint="default"/>
        <w:b w:val="0"/>
        <w:bCs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0B4A580F"/>
    <w:multiLevelType w:val="hybridMultilevel"/>
    <w:tmpl w:val="00B22C18"/>
    <w:lvl w:ilvl="0" w:tplc="069847CA">
      <w:start w:val="1"/>
      <w:numFmt w:val="decimal"/>
      <w:lvlText w:val="%1."/>
      <w:lvlJc w:val="left"/>
      <w:pPr>
        <w:ind w:left="720" w:hanging="360"/>
      </w:pPr>
      <w:rPr>
        <w:rFonts w:hint="default"/>
        <w:b w:val="0"/>
        <w:bCs/>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15:restartNumberingAfterBreak="0">
    <w:nsid w:val="0EF33B98"/>
    <w:multiLevelType w:val="multilevel"/>
    <w:tmpl w:val="12C8F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766912"/>
    <w:multiLevelType w:val="multilevel"/>
    <w:tmpl w:val="4C908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ED6C08"/>
    <w:multiLevelType w:val="multilevel"/>
    <w:tmpl w:val="12C8F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9C0082"/>
    <w:multiLevelType w:val="hybridMultilevel"/>
    <w:tmpl w:val="A7061840"/>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15:restartNumberingAfterBreak="0">
    <w:nsid w:val="193702FE"/>
    <w:multiLevelType w:val="hybridMultilevel"/>
    <w:tmpl w:val="32287ECA"/>
    <w:lvl w:ilvl="0" w:tplc="300A0003">
      <w:start w:val="1"/>
      <w:numFmt w:val="bullet"/>
      <w:lvlText w:val="o"/>
      <w:lvlJc w:val="left"/>
      <w:pPr>
        <w:ind w:left="1440" w:hanging="360"/>
      </w:pPr>
      <w:rPr>
        <w:rFonts w:ascii="Courier New" w:hAnsi="Courier New" w:cs="Courier New"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0" w15:restartNumberingAfterBreak="0">
    <w:nsid w:val="19B0234F"/>
    <w:multiLevelType w:val="multilevel"/>
    <w:tmpl w:val="8FAEA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FC04E7"/>
    <w:multiLevelType w:val="hybridMultilevel"/>
    <w:tmpl w:val="67F0F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D50A77"/>
    <w:multiLevelType w:val="hybridMultilevel"/>
    <w:tmpl w:val="DC26251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15:restartNumberingAfterBreak="0">
    <w:nsid w:val="25DC1579"/>
    <w:multiLevelType w:val="hybridMultilevel"/>
    <w:tmpl w:val="7E18D10C"/>
    <w:lvl w:ilvl="0" w:tplc="695A2368">
      <w:start w:val="1"/>
      <w:numFmt w:val="bullet"/>
      <w:pStyle w:val="Estilobieta2"/>
      <w:lvlText w:val=""/>
      <w:lvlJc w:val="left"/>
      <w:pPr>
        <w:ind w:left="2190" w:hanging="360"/>
      </w:pPr>
      <w:rPr>
        <w:rFonts w:ascii="Wingdings" w:hAnsi="Wingdings" w:hint="default"/>
      </w:rPr>
    </w:lvl>
    <w:lvl w:ilvl="1" w:tplc="300A0003" w:tentative="1">
      <w:start w:val="1"/>
      <w:numFmt w:val="bullet"/>
      <w:lvlText w:val="o"/>
      <w:lvlJc w:val="left"/>
      <w:pPr>
        <w:ind w:left="2910" w:hanging="360"/>
      </w:pPr>
      <w:rPr>
        <w:rFonts w:ascii="Courier New" w:hAnsi="Courier New" w:cs="Courier New" w:hint="default"/>
      </w:rPr>
    </w:lvl>
    <w:lvl w:ilvl="2" w:tplc="300A0005" w:tentative="1">
      <w:start w:val="1"/>
      <w:numFmt w:val="bullet"/>
      <w:lvlText w:val=""/>
      <w:lvlJc w:val="left"/>
      <w:pPr>
        <w:ind w:left="3630" w:hanging="360"/>
      </w:pPr>
      <w:rPr>
        <w:rFonts w:ascii="Wingdings" w:hAnsi="Wingdings" w:hint="default"/>
      </w:rPr>
    </w:lvl>
    <w:lvl w:ilvl="3" w:tplc="300A0001" w:tentative="1">
      <w:start w:val="1"/>
      <w:numFmt w:val="bullet"/>
      <w:lvlText w:val=""/>
      <w:lvlJc w:val="left"/>
      <w:pPr>
        <w:ind w:left="4350" w:hanging="360"/>
      </w:pPr>
      <w:rPr>
        <w:rFonts w:ascii="Symbol" w:hAnsi="Symbol" w:hint="default"/>
      </w:rPr>
    </w:lvl>
    <w:lvl w:ilvl="4" w:tplc="300A0003" w:tentative="1">
      <w:start w:val="1"/>
      <w:numFmt w:val="bullet"/>
      <w:lvlText w:val="o"/>
      <w:lvlJc w:val="left"/>
      <w:pPr>
        <w:ind w:left="5070" w:hanging="360"/>
      </w:pPr>
      <w:rPr>
        <w:rFonts w:ascii="Courier New" w:hAnsi="Courier New" w:cs="Courier New" w:hint="default"/>
      </w:rPr>
    </w:lvl>
    <w:lvl w:ilvl="5" w:tplc="300A0005" w:tentative="1">
      <w:start w:val="1"/>
      <w:numFmt w:val="bullet"/>
      <w:lvlText w:val=""/>
      <w:lvlJc w:val="left"/>
      <w:pPr>
        <w:ind w:left="5790" w:hanging="360"/>
      </w:pPr>
      <w:rPr>
        <w:rFonts w:ascii="Wingdings" w:hAnsi="Wingdings" w:hint="default"/>
      </w:rPr>
    </w:lvl>
    <w:lvl w:ilvl="6" w:tplc="300A0001" w:tentative="1">
      <w:start w:val="1"/>
      <w:numFmt w:val="bullet"/>
      <w:lvlText w:val=""/>
      <w:lvlJc w:val="left"/>
      <w:pPr>
        <w:ind w:left="6510" w:hanging="360"/>
      </w:pPr>
      <w:rPr>
        <w:rFonts w:ascii="Symbol" w:hAnsi="Symbol" w:hint="default"/>
      </w:rPr>
    </w:lvl>
    <w:lvl w:ilvl="7" w:tplc="300A0003" w:tentative="1">
      <w:start w:val="1"/>
      <w:numFmt w:val="bullet"/>
      <w:lvlText w:val="o"/>
      <w:lvlJc w:val="left"/>
      <w:pPr>
        <w:ind w:left="7230" w:hanging="360"/>
      </w:pPr>
      <w:rPr>
        <w:rFonts w:ascii="Courier New" w:hAnsi="Courier New" w:cs="Courier New" w:hint="default"/>
      </w:rPr>
    </w:lvl>
    <w:lvl w:ilvl="8" w:tplc="300A0005" w:tentative="1">
      <w:start w:val="1"/>
      <w:numFmt w:val="bullet"/>
      <w:lvlText w:val=""/>
      <w:lvlJc w:val="left"/>
      <w:pPr>
        <w:ind w:left="7950" w:hanging="360"/>
      </w:pPr>
      <w:rPr>
        <w:rFonts w:ascii="Wingdings" w:hAnsi="Wingdings" w:hint="default"/>
      </w:rPr>
    </w:lvl>
  </w:abstractNum>
  <w:abstractNum w:abstractNumId="14" w15:restartNumberingAfterBreak="0">
    <w:nsid w:val="2D554A7F"/>
    <w:multiLevelType w:val="hybridMultilevel"/>
    <w:tmpl w:val="9CFCF9E0"/>
    <w:lvl w:ilvl="0" w:tplc="300A0003">
      <w:start w:val="1"/>
      <w:numFmt w:val="bullet"/>
      <w:lvlText w:val="o"/>
      <w:lvlJc w:val="left"/>
      <w:pPr>
        <w:ind w:left="1440" w:hanging="360"/>
      </w:pPr>
      <w:rPr>
        <w:rFonts w:ascii="Courier New" w:hAnsi="Courier New" w:cs="Courier New"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5" w15:restartNumberingAfterBreak="0">
    <w:nsid w:val="2E6232A9"/>
    <w:multiLevelType w:val="hybridMultilevel"/>
    <w:tmpl w:val="8DF2FC14"/>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2FE3493D"/>
    <w:multiLevelType w:val="hybridMultilevel"/>
    <w:tmpl w:val="0DF607D0"/>
    <w:lvl w:ilvl="0" w:tplc="FBEE9E2C">
      <w:start w:val="1"/>
      <w:numFmt w:val="decimal"/>
      <w:lvlText w:val="%1."/>
      <w:lvlJc w:val="left"/>
      <w:pPr>
        <w:ind w:left="720" w:hanging="360"/>
      </w:pPr>
      <w:rPr>
        <w:rFonts w:hint="default"/>
        <w:b w:val="0"/>
        <w:bCs/>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 w15:restartNumberingAfterBreak="0">
    <w:nsid w:val="34026C38"/>
    <w:multiLevelType w:val="multilevel"/>
    <w:tmpl w:val="12C8F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5A0E83"/>
    <w:multiLevelType w:val="multilevel"/>
    <w:tmpl w:val="B1742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864EF3"/>
    <w:multiLevelType w:val="multilevel"/>
    <w:tmpl w:val="13DC4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153B97"/>
    <w:multiLevelType w:val="hybridMultilevel"/>
    <w:tmpl w:val="50F4300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15:restartNumberingAfterBreak="0">
    <w:nsid w:val="431F2FED"/>
    <w:multiLevelType w:val="hybridMultilevel"/>
    <w:tmpl w:val="8AFA381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4A3347DE"/>
    <w:multiLevelType w:val="multilevel"/>
    <w:tmpl w:val="912CC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A873D0"/>
    <w:multiLevelType w:val="hybridMultilevel"/>
    <w:tmpl w:val="709EF608"/>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15:restartNumberingAfterBreak="0">
    <w:nsid w:val="55A616CB"/>
    <w:multiLevelType w:val="hybridMultilevel"/>
    <w:tmpl w:val="FE6869B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5" w15:restartNumberingAfterBreak="0">
    <w:nsid w:val="55F446BB"/>
    <w:multiLevelType w:val="hybridMultilevel"/>
    <w:tmpl w:val="E3F02D96"/>
    <w:lvl w:ilvl="0" w:tplc="28D01708">
      <w:start w:val="1"/>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26" w15:restartNumberingAfterBreak="0">
    <w:nsid w:val="55FC5973"/>
    <w:multiLevelType w:val="hybridMultilevel"/>
    <w:tmpl w:val="790C1D64"/>
    <w:lvl w:ilvl="0" w:tplc="BD0C1A90">
      <w:start w:val="1"/>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27" w15:restartNumberingAfterBreak="0">
    <w:nsid w:val="56153465"/>
    <w:multiLevelType w:val="multilevel"/>
    <w:tmpl w:val="7180A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7D83015"/>
    <w:multiLevelType w:val="hybridMultilevel"/>
    <w:tmpl w:val="432AEDF4"/>
    <w:lvl w:ilvl="0" w:tplc="300A0005">
      <w:start w:val="1"/>
      <w:numFmt w:val="bullet"/>
      <w:lvlText w:val=""/>
      <w:lvlJc w:val="left"/>
      <w:pPr>
        <w:ind w:left="2190" w:hanging="360"/>
      </w:pPr>
      <w:rPr>
        <w:rFonts w:ascii="Wingdings" w:hAnsi="Wingdings" w:hint="default"/>
      </w:rPr>
    </w:lvl>
    <w:lvl w:ilvl="1" w:tplc="300A0003" w:tentative="1">
      <w:start w:val="1"/>
      <w:numFmt w:val="bullet"/>
      <w:lvlText w:val="o"/>
      <w:lvlJc w:val="left"/>
      <w:pPr>
        <w:ind w:left="2910" w:hanging="360"/>
      </w:pPr>
      <w:rPr>
        <w:rFonts w:ascii="Courier New" w:hAnsi="Courier New" w:cs="Courier New" w:hint="default"/>
      </w:rPr>
    </w:lvl>
    <w:lvl w:ilvl="2" w:tplc="300A0005" w:tentative="1">
      <w:start w:val="1"/>
      <w:numFmt w:val="bullet"/>
      <w:lvlText w:val=""/>
      <w:lvlJc w:val="left"/>
      <w:pPr>
        <w:ind w:left="3630" w:hanging="360"/>
      </w:pPr>
      <w:rPr>
        <w:rFonts w:ascii="Wingdings" w:hAnsi="Wingdings" w:hint="default"/>
      </w:rPr>
    </w:lvl>
    <w:lvl w:ilvl="3" w:tplc="300A0001" w:tentative="1">
      <w:start w:val="1"/>
      <w:numFmt w:val="bullet"/>
      <w:lvlText w:val=""/>
      <w:lvlJc w:val="left"/>
      <w:pPr>
        <w:ind w:left="4350" w:hanging="360"/>
      </w:pPr>
      <w:rPr>
        <w:rFonts w:ascii="Symbol" w:hAnsi="Symbol" w:hint="default"/>
      </w:rPr>
    </w:lvl>
    <w:lvl w:ilvl="4" w:tplc="300A0003" w:tentative="1">
      <w:start w:val="1"/>
      <w:numFmt w:val="bullet"/>
      <w:lvlText w:val="o"/>
      <w:lvlJc w:val="left"/>
      <w:pPr>
        <w:ind w:left="5070" w:hanging="360"/>
      </w:pPr>
      <w:rPr>
        <w:rFonts w:ascii="Courier New" w:hAnsi="Courier New" w:cs="Courier New" w:hint="default"/>
      </w:rPr>
    </w:lvl>
    <w:lvl w:ilvl="5" w:tplc="300A0005" w:tentative="1">
      <w:start w:val="1"/>
      <w:numFmt w:val="bullet"/>
      <w:lvlText w:val=""/>
      <w:lvlJc w:val="left"/>
      <w:pPr>
        <w:ind w:left="5790" w:hanging="360"/>
      </w:pPr>
      <w:rPr>
        <w:rFonts w:ascii="Wingdings" w:hAnsi="Wingdings" w:hint="default"/>
      </w:rPr>
    </w:lvl>
    <w:lvl w:ilvl="6" w:tplc="300A0001" w:tentative="1">
      <w:start w:val="1"/>
      <w:numFmt w:val="bullet"/>
      <w:lvlText w:val=""/>
      <w:lvlJc w:val="left"/>
      <w:pPr>
        <w:ind w:left="6510" w:hanging="360"/>
      </w:pPr>
      <w:rPr>
        <w:rFonts w:ascii="Symbol" w:hAnsi="Symbol" w:hint="default"/>
      </w:rPr>
    </w:lvl>
    <w:lvl w:ilvl="7" w:tplc="300A0003" w:tentative="1">
      <w:start w:val="1"/>
      <w:numFmt w:val="bullet"/>
      <w:lvlText w:val="o"/>
      <w:lvlJc w:val="left"/>
      <w:pPr>
        <w:ind w:left="7230" w:hanging="360"/>
      </w:pPr>
      <w:rPr>
        <w:rFonts w:ascii="Courier New" w:hAnsi="Courier New" w:cs="Courier New" w:hint="default"/>
      </w:rPr>
    </w:lvl>
    <w:lvl w:ilvl="8" w:tplc="300A0005" w:tentative="1">
      <w:start w:val="1"/>
      <w:numFmt w:val="bullet"/>
      <w:lvlText w:val=""/>
      <w:lvlJc w:val="left"/>
      <w:pPr>
        <w:ind w:left="7950" w:hanging="360"/>
      </w:pPr>
      <w:rPr>
        <w:rFonts w:ascii="Wingdings" w:hAnsi="Wingdings" w:hint="default"/>
      </w:rPr>
    </w:lvl>
  </w:abstractNum>
  <w:abstractNum w:abstractNumId="29" w15:restartNumberingAfterBreak="0">
    <w:nsid w:val="6059112A"/>
    <w:multiLevelType w:val="multilevel"/>
    <w:tmpl w:val="12C8F6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12D543A"/>
    <w:multiLevelType w:val="hybridMultilevel"/>
    <w:tmpl w:val="7E00282E"/>
    <w:lvl w:ilvl="0" w:tplc="300A0005">
      <w:start w:val="1"/>
      <w:numFmt w:val="bullet"/>
      <w:lvlText w:val=""/>
      <w:lvlJc w:val="left"/>
      <w:pPr>
        <w:ind w:left="2190" w:hanging="360"/>
      </w:pPr>
      <w:rPr>
        <w:rFonts w:ascii="Wingdings" w:hAnsi="Wingdings" w:hint="default"/>
      </w:rPr>
    </w:lvl>
    <w:lvl w:ilvl="1" w:tplc="300A0003" w:tentative="1">
      <w:start w:val="1"/>
      <w:numFmt w:val="bullet"/>
      <w:lvlText w:val="o"/>
      <w:lvlJc w:val="left"/>
      <w:pPr>
        <w:ind w:left="2910" w:hanging="360"/>
      </w:pPr>
      <w:rPr>
        <w:rFonts w:ascii="Courier New" w:hAnsi="Courier New" w:cs="Courier New" w:hint="default"/>
      </w:rPr>
    </w:lvl>
    <w:lvl w:ilvl="2" w:tplc="300A0005" w:tentative="1">
      <w:start w:val="1"/>
      <w:numFmt w:val="bullet"/>
      <w:lvlText w:val=""/>
      <w:lvlJc w:val="left"/>
      <w:pPr>
        <w:ind w:left="3630" w:hanging="360"/>
      </w:pPr>
      <w:rPr>
        <w:rFonts w:ascii="Wingdings" w:hAnsi="Wingdings" w:hint="default"/>
      </w:rPr>
    </w:lvl>
    <w:lvl w:ilvl="3" w:tplc="300A0001" w:tentative="1">
      <w:start w:val="1"/>
      <w:numFmt w:val="bullet"/>
      <w:lvlText w:val=""/>
      <w:lvlJc w:val="left"/>
      <w:pPr>
        <w:ind w:left="4350" w:hanging="360"/>
      </w:pPr>
      <w:rPr>
        <w:rFonts w:ascii="Symbol" w:hAnsi="Symbol" w:hint="default"/>
      </w:rPr>
    </w:lvl>
    <w:lvl w:ilvl="4" w:tplc="300A0003" w:tentative="1">
      <w:start w:val="1"/>
      <w:numFmt w:val="bullet"/>
      <w:lvlText w:val="o"/>
      <w:lvlJc w:val="left"/>
      <w:pPr>
        <w:ind w:left="5070" w:hanging="360"/>
      </w:pPr>
      <w:rPr>
        <w:rFonts w:ascii="Courier New" w:hAnsi="Courier New" w:cs="Courier New" w:hint="default"/>
      </w:rPr>
    </w:lvl>
    <w:lvl w:ilvl="5" w:tplc="300A0005" w:tentative="1">
      <w:start w:val="1"/>
      <w:numFmt w:val="bullet"/>
      <w:lvlText w:val=""/>
      <w:lvlJc w:val="left"/>
      <w:pPr>
        <w:ind w:left="5790" w:hanging="360"/>
      </w:pPr>
      <w:rPr>
        <w:rFonts w:ascii="Wingdings" w:hAnsi="Wingdings" w:hint="default"/>
      </w:rPr>
    </w:lvl>
    <w:lvl w:ilvl="6" w:tplc="300A0001" w:tentative="1">
      <w:start w:val="1"/>
      <w:numFmt w:val="bullet"/>
      <w:lvlText w:val=""/>
      <w:lvlJc w:val="left"/>
      <w:pPr>
        <w:ind w:left="6510" w:hanging="360"/>
      </w:pPr>
      <w:rPr>
        <w:rFonts w:ascii="Symbol" w:hAnsi="Symbol" w:hint="default"/>
      </w:rPr>
    </w:lvl>
    <w:lvl w:ilvl="7" w:tplc="300A0003" w:tentative="1">
      <w:start w:val="1"/>
      <w:numFmt w:val="bullet"/>
      <w:lvlText w:val="o"/>
      <w:lvlJc w:val="left"/>
      <w:pPr>
        <w:ind w:left="7230" w:hanging="360"/>
      </w:pPr>
      <w:rPr>
        <w:rFonts w:ascii="Courier New" w:hAnsi="Courier New" w:cs="Courier New" w:hint="default"/>
      </w:rPr>
    </w:lvl>
    <w:lvl w:ilvl="8" w:tplc="300A0005" w:tentative="1">
      <w:start w:val="1"/>
      <w:numFmt w:val="bullet"/>
      <w:lvlText w:val=""/>
      <w:lvlJc w:val="left"/>
      <w:pPr>
        <w:ind w:left="7950" w:hanging="360"/>
      </w:pPr>
      <w:rPr>
        <w:rFonts w:ascii="Wingdings" w:hAnsi="Wingdings" w:hint="default"/>
      </w:rPr>
    </w:lvl>
  </w:abstractNum>
  <w:abstractNum w:abstractNumId="31" w15:restartNumberingAfterBreak="0">
    <w:nsid w:val="61682619"/>
    <w:multiLevelType w:val="hybridMultilevel"/>
    <w:tmpl w:val="867A9F9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2" w15:restartNumberingAfterBreak="0">
    <w:nsid w:val="61F010F1"/>
    <w:multiLevelType w:val="multilevel"/>
    <w:tmpl w:val="39A4A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A34E17"/>
    <w:multiLevelType w:val="hybridMultilevel"/>
    <w:tmpl w:val="1B98E094"/>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4" w15:restartNumberingAfterBreak="0">
    <w:nsid w:val="6A686BE6"/>
    <w:multiLevelType w:val="multilevel"/>
    <w:tmpl w:val="3A9242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691814"/>
    <w:multiLevelType w:val="hybridMultilevel"/>
    <w:tmpl w:val="5F385A44"/>
    <w:lvl w:ilvl="0" w:tplc="300A0005">
      <w:start w:val="1"/>
      <w:numFmt w:val="bullet"/>
      <w:lvlText w:val=""/>
      <w:lvlJc w:val="left"/>
      <w:pPr>
        <w:ind w:left="2160" w:hanging="360"/>
      </w:pPr>
      <w:rPr>
        <w:rFonts w:ascii="Wingdings" w:hAnsi="Wingdings" w:hint="default"/>
      </w:rPr>
    </w:lvl>
    <w:lvl w:ilvl="1" w:tplc="300A0003" w:tentative="1">
      <w:start w:val="1"/>
      <w:numFmt w:val="bullet"/>
      <w:lvlText w:val="o"/>
      <w:lvlJc w:val="left"/>
      <w:pPr>
        <w:ind w:left="2880" w:hanging="360"/>
      </w:pPr>
      <w:rPr>
        <w:rFonts w:ascii="Courier New" w:hAnsi="Courier New" w:cs="Courier New" w:hint="default"/>
      </w:rPr>
    </w:lvl>
    <w:lvl w:ilvl="2" w:tplc="300A0005" w:tentative="1">
      <w:start w:val="1"/>
      <w:numFmt w:val="bullet"/>
      <w:lvlText w:val=""/>
      <w:lvlJc w:val="left"/>
      <w:pPr>
        <w:ind w:left="3600" w:hanging="360"/>
      </w:pPr>
      <w:rPr>
        <w:rFonts w:ascii="Wingdings" w:hAnsi="Wingdings" w:hint="default"/>
      </w:rPr>
    </w:lvl>
    <w:lvl w:ilvl="3" w:tplc="300A0001" w:tentative="1">
      <w:start w:val="1"/>
      <w:numFmt w:val="bullet"/>
      <w:lvlText w:val=""/>
      <w:lvlJc w:val="left"/>
      <w:pPr>
        <w:ind w:left="4320" w:hanging="360"/>
      </w:pPr>
      <w:rPr>
        <w:rFonts w:ascii="Symbol" w:hAnsi="Symbol" w:hint="default"/>
      </w:rPr>
    </w:lvl>
    <w:lvl w:ilvl="4" w:tplc="300A0003" w:tentative="1">
      <w:start w:val="1"/>
      <w:numFmt w:val="bullet"/>
      <w:lvlText w:val="o"/>
      <w:lvlJc w:val="left"/>
      <w:pPr>
        <w:ind w:left="5040" w:hanging="360"/>
      </w:pPr>
      <w:rPr>
        <w:rFonts w:ascii="Courier New" w:hAnsi="Courier New" w:cs="Courier New" w:hint="default"/>
      </w:rPr>
    </w:lvl>
    <w:lvl w:ilvl="5" w:tplc="300A0005" w:tentative="1">
      <w:start w:val="1"/>
      <w:numFmt w:val="bullet"/>
      <w:lvlText w:val=""/>
      <w:lvlJc w:val="left"/>
      <w:pPr>
        <w:ind w:left="5760" w:hanging="360"/>
      </w:pPr>
      <w:rPr>
        <w:rFonts w:ascii="Wingdings" w:hAnsi="Wingdings" w:hint="default"/>
      </w:rPr>
    </w:lvl>
    <w:lvl w:ilvl="6" w:tplc="300A0001" w:tentative="1">
      <w:start w:val="1"/>
      <w:numFmt w:val="bullet"/>
      <w:lvlText w:val=""/>
      <w:lvlJc w:val="left"/>
      <w:pPr>
        <w:ind w:left="6480" w:hanging="360"/>
      </w:pPr>
      <w:rPr>
        <w:rFonts w:ascii="Symbol" w:hAnsi="Symbol" w:hint="default"/>
      </w:rPr>
    </w:lvl>
    <w:lvl w:ilvl="7" w:tplc="300A0003" w:tentative="1">
      <w:start w:val="1"/>
      <w:numFmt w:val="bullet"/>
      <w:lvlText w:val="o"/>
      <w:lvlJc w:val="left"/>
      <w:pPr>
        <w:ind w:left="7200" w:hanging="360"/>
      </w:pPr>
      <w:rPr>
        <w:rFonts w:ascii="Courier New" w:hAnsi="Courier New" w:cs="Courier New" w:hint="default"/>
      </w:rPr>
    </w:lvl>
    <w:lvl w:ilvl="8" w:tplc="300A0005" w:tentative="1">
      <w:start w:val="1"/>
      <w:numFmt w:val="bullet"/>
      <w:lvlText w:val=""/>
      <w:lvlJc w:val="left"/>
      <w:pPr>
        <w:ind w:left="7920" w:hanging="360"/>
      </w:pPr>
      <w:rPr>
        <w:rFonts w:ascii="Wingdings" w:hAnsi="Wingdings" w:hint="default"/>
      </w:rPr>
    </w:lvl>
  </w:abstractNum>
  <w:abstractNum w:abstractNumId="36" w15:restartNumberingAfterBreak="0">
    <w:nsid w:val="742F10BC"/>
    <w:multiLevelType w:val="hybridMultilevel"/>
    <w:tmpl w:val="6D1A0A4E"/>
    <w:lvl w:ilvl="0" w:tplc="300A0003">
      <w:start w:val="1"/>
      <w:numFmt w:val="bullet"/>
      <w:lvlText w:val="o"/>
      <w:lvlJc w:val="left"/>
      <w:pPr>
        <w:ind w:left="1440" w:hanging="360"/>
      </w:pPr>
      <w:rPr>
        <w:rFonts w:ascii="Courier New" w:hAnsi="Courier New" w:cs="Courier New"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37" w15:restartNumberingAfterBreak="0">
    <w:nsid w:val="790D3A97"/>
    <w:multiLevelType w:val="hybridMultilevel"/>
    <w:tmpl w:val="8206A024"/>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920014D"/>
    <w:multiLevelType w:val="hybridMultilevel"/>
    <w:tmpl w:val="233E78D0"/>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9" w15:restartNumberingAfterBreak="0">
    <w:nsid w:val="79A871A6"/>
    <w:multiLevelType w:val="hybridMultilevel"/>
    <w:tmpl w:val="85241E06"/>
    <w:lvl w:ilvl="0" w:tplc="300A0005">
      <w:start w:val="1"/>
      <w:numFmt w:val="bullet"/>
      <w:lvlText w:val=""/>
      <w:lvlJc w:val="left"/>
      <w:pPr>
        <w:ind w:left="2130" w:hanging="360"/>
      </w:pPr>
      <w:rPr>
        <w:rFonts w:ascii="Wingdings" w:hAnsi="Wingdings" w:hint="default"/>
      </w:rPr>
    </w:lvl>
    <w:lvl w:ilvl="1" w:tplc="300A0003" w:tentative="1">
      <w:start w:val="1"/>
      <w:numFmt w:val="bullet"/>
      <w:lvlText w:val="o"/>
      <w:lvlJc w:val="left"/>
      <w:pPr>
        <w:ind w:left="2850" w:hanging="360"/>
      </w:pPr>
      <w:rPr>
        <w:rFonts w:ascii="Courier New" w:hAnsi="Courier New" w:cs="Courier New" w:hint="default"/>
      </w:rPr>
    </w:lvl>
    <w:lvl w:ilvl="2" w:tplc="300A0005" w:tentative="1">
      <w:start w:val="1"/>
      <w:numFmt w:val="bullet"/>
      <w:lvlText w:val=""/>
      <w:lvlJc w:val="left"/>
      <w:pPr>
        <w:ind w:left="3570" w:hanging="360"/>
      </w:pPr>
      <w:rPr>
        <w:rFonts w:ascii="Wingdings" w:hAnsi="Wingdings" w:hint="default"/>
      </w:rPr>
    </w:lvl>
    <w:lvl w:ilvl="3" w:tplc="300A0001" w:tentative="1">
      <w:start w:val="1"/>
      <w:numFmt w:val="bullet"/>
      <w:lvlText w:val=""/>
      <w:lvlJc w:val="left"/>
      <w:pPr>
        <w:ind w:left="4290" w:hanging="360"/>
      </w:pPr>
      <w:rPr>
        <w:rFonts w:ascii="Symbol" w:hAnsi="Symbol" w:hint="default"/>
      </w:rPr>
    </w:lvl>
    <w:lvl w:ilvl="4" w:tplc="300A0003" w:tentative="1">
      <w:start w:val="1"/>
      <w:numFmt w:val="bullet"/>
      <w:lvlText w:val="o"/>
      <w:lvlJc w:val="left"/>
      <w:pPr>
        <w:ind w:left="5010" w:hanging="360"/>
      </w:pPr>
      <w:rPr>
        <w:rFonts w:ascii="Courier New" w:hAnsi="Courier New" w:cs="Courier New" w:hint="default"/>
      </w:rPr>
    </w:lvl>
    <w:lvl w:ilvl="5" w:tplc="300A0005" w:tentative="1">
      <w:start w:val="1"/>
      <w:numFmt w:val="bullet"/>
      <w:lvlText w:val=""/>
      <w:lvlJc w:val="left"/>
      <w:pPr>
        <w:ind w:left="5730" w:hanging="360"/>
      </w:pPr>
      <w:rPr>
        <w:rFonts w:ascii="Wingdings" w:hAnsi="Wingdings" w:hint="default"/>
      </w:rPr>
    </w:lvl>
    <w:lvl w:ilvl="6" w:tplc="300A0001" w:tentative="1">
      <w:start w:val="1"/>
      <w:numFmt w:val="bullet"/>
      <w:lvlText w:val=""/>
      <w:lvlJc w:val="left"/>
      <w:pPr>
        <w:ind w:left="6450" w:hanging="360"/>
      </w:pPr>
      <w:rPr>
        <w:rFonts w:ascii="Symbol" w:hAnsi="Symbol" w:hint="default"/>
      </w:rPr>
    </w:lvl>
    <w:lvl w:ilvl="7" w:tplc="300A0003" w:tentative="1">
      <w:start w:val="1"/>
      <w:numFmt w:val="bullet"/>
      <w:lvlText w:val="o"/>
      <w:lvlJc w:val="left"/>
      <w:pPr>
        <w:ind w:left="7170" w:hanging="360"/>
      </w:pPr>
      <w:rPr>
        <w:rFonts w:ascii="Courier New" w:hAnsi="Courier New" w:cs="Courier New" w:hint="default"/>
      </w:rPr>
    </w:lvl>
    <w:lvl w:ilvl="8" w:tplc="300A0005" w:tentative="1">
      <w:start w:val="1"/>
      <w:numFmt w:val="bullet"/>
      <w:lvlText w:val=""/>
      <w:lvlJc w:val="left"/>
      <w:pPr>
        <w:ind w:left="7890" w:hanging="360"/>
      </w:pPr>
      <w:rPr>
        <w:rFonts w:ascii="Wingdings" w:hAnsi="Wingdings" w:hint="default"/>
      </w:rPr>
    </w:lvl>
  </w:abstractNum>
  <w:abstractNum w:abstractNumId="40" w15:restartNumberingAfterBreak="0">
    <w:nsid w:val="7B1652CB"/>
    <w:multiLevelType w:val="hybridMultilevel"/>
    <w:tmpl w:val="EFF29DB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1" w15:restartNumberingAfterBreak="0">
    <w:nsid w:val="7B9A06CE"/>
    <w:multiLevelType w:val="multilevel"/>
    <w:tmpl w:val="6CB6F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7"/>
  </w:num>
  <w:num w:numId="3">
    <w:abstractNumId w:val="29"/>
  </w:num>
  <w:num w:numId="4">
    <w:abstractNumId w:val="17"/>
  </w:num>
  <w:num w:numId="5">
    <w:abstractNumId w:val="5"/>
  </w:num>
  <w:num w:numId="6">
    <w:abstractNumId w:val="11"/>
  </w:num>
  <w:num w:numId="7">
    <w:abstractNumId w:val="37"/>
  </w:num>
  <w:num w:numId="8">
    <w:abstractNumId w:val="0"/>
  </w:num>
  <w:num w:numId="9">
    <w:abstractNumId w:val="25"/>
  </w:num>
  <w:num w:numId="10">
    <w:abstractNumId w:val="40"/>
  </w:num>
  <w:num w:numId="11">
    <w:abstractNumId w:val="8"/>
  </w:num>
  <w:num w:numId="12">
    <w:abstractNumId w:val="31"/>
  </w:num>
  <w:num w:numId="13">
    <w:abstractNumId w:val="23"/>
  </w:num>
  <w:num w:numId="14">
    <w:abstractNumId w:val="26"/>
  </w:num>
  <w:num w:numId="15">
    <w:abstractNumId w:val="20"/>
  </w:num>
  <w:num w:numId="16">
    <w:abstractNumId w:val="24"/>
  </w:num>
  <w:num w:numId="17">
    <w:abstractNumId w:val="12"/>
  </w:num>
  <w:num w:numId="18">
    <w:abstractNumId w:val="38"/>
  </w:num>
  <w:num w:numId="19">
    <w:abstractNumId w:val="16"/>
  </w:num>
  <w:num w:numId="20">
    <w:abstractNumId w:val="36"/>
  </w:num>
  <w:num w:numId="21">
    <w:abstractNumId w:val="27"/>
  </w:num>
  <w:num w:numId="22">
    <w:abstractNumId w:val="34"/>
  </w:num>
  <w:num w:numId="23">
    <w:abstractNumId w:val="41"/>
  </w:num>
  <w:num w:numId="24">
    <w:abstractNumId w:val="32"/>
  </w:num>
  <w:num w:numId="25">
    <w:abstractNumId w:val="21"/>
  </w:num>
  <w:num w:numId="26">
    <w:abstractNumId w:val="2"/>
  </w:num>
  <w:num w:numId="27">
    <w:abstractNumId w:val="1"/>
  </w:num>
  <w:num w:numId="28">
    <w:abstractNumId w:val="14"/>
  </w:num>
  <w:num w:numId="29">
    <w:abstractNumId w:val="33"/>
  </w:num>
  <w:num w:numId="30">
    <w:abstractNumId w:val="13"/>
  </w:num>
  <w:num w:numId="31">
    <w:abstractNumId w:val="39"/>
  </w:num>
  <w:num w:numId="32">
    <w:abstractNumId w:val="35"/>
  </w:num>
  <w:num w:numId="33">
    <w:abstractNumId w:val="9"/>
  </w:num>
  <w:num w:numId="34">
    <w:abstractNumId w:val="28"/>
  </w:num>
  <w:num w:numId="35">
    <w:abstractNumId w:val="15"/>
  </w:num>
  <w:num w:numId="36">
    <w:abstractNumId w:val="30"/>
  </w:num>
  <w:num w:numId="37">
    <w:abstractNumId w:val="4"/>
  </w:num>
  <w:num w:numId="38">
    <w:abstractNumId w:val="3"/>
  </w:num>
  <w:num w:numId="39">
    <w:abstractNumId w:val="19"/>
  </w:num>
  <w:num w:numId="40">
    <w:abstractNumId w:val="22"/>
  </w:num>
  <w:num w:numId="41">
    <w:abstractNumId w:val="6"/>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022"/>
    <w:rsid w:val="00040473"/>
    <w:rsid w:val="000B2E46"/>
    <w:rsid w:val="00126E4E"/>
    <w:rsid w:val="00191E99"/>
    <w:rsid w:val="001E743A"/>
    <w:rsid w:val="00223B1B"/>
    <w:rsid w:val="0024308D"/>
    <w:rsid w:val="002B700B"/>
    <w:rsid w:val="002C12C4"/>
    <w:rsid w:val="002D166E"/>
    <w:rsid w:val="003020FD"/>
    <w:rsid w:val="003B3EE8"/>
    <w:rsid w:val="00464B10"/>
    <w:rsid w:val="00484F31"/>
    <w:rsid w:val="00494C92"/>
    <w:rsid w:val="005C5F20"/>
    <w:rsid w:val="005D67A3"/>
    <w:rsid w:val="00607FF5"/>
    <w:rsid w:val="00684746"/>
    <w:rsid w:val="006D07F5"/>
    <w:rsid w:val="006D1A98"/>
    <w:rsid w:val="0081754A"/>
    <w:rsid w:val="0082196D"/>
    <w:rsid w:val="00875C59"/>
    <w:rsid w:val="008836F8"/>
    <w:rsid w:val="008E50E3"/>
    <w:rsid w:val="00947D55"/>
    <w:rsid w:val="009707E5"/>
    <w:rsid w:val="00981684"/>
    <w:rsid w:val="009F0179"/>
    <w:rsid w:val="00A60C1A"/>
    <w:rsid w:val="00A62568"/>
    <w:rsid w:val="00A66C09"/>
    <w:rsid w:val="00A9636E"/>
    <w:rsid w:val="00AA7A89"/>
    <w:rsid w:val="00AB626A"/>
    <w:rsid w:val="00AC05BA"/>
    <w:rsid w:val="00BA4961"/>
    <w:rsid w:val="00BB1A22"/>
    <w:rsid w:val="00BB52BB"/>
    <w:rsid w:val="00BD29C6"/>
    <w:rsid w:val="00C104EE"/>
    <w:rsid w:val="00C60022"/>
    <w:rsid w:val="00C84634"/>
    <w:rsid w:val="00CA0DE1"/>
    <w:rsid w:val="00D72C2A"/>
    <w:rsid w:val="00D76030"/>
    <w:rsid w:val="00DE73F3"/>
    <w:rsid w:val="00E04B6C"/>
    <w:rsid w:val="00E17ACC"/>
    <w:rsid w:val="00E2520F"/>
    <w:rsid w:val="00E669C2"/>
    <w:rsid w:val="00F21D6E"/>
    <w:rsid w:val="00F5233F"/>
    <w:rsid w:val="00FA5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4DFE4"/>
  <w15:chartTrackingRefBased/>
  <w15:docId w15:val="{E4BA65A8-1AB7-4677-B7B0-32B0139D8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Fabi 2"/>
    <w:qFormat/>
    <w:rPr>
      <w:rFonts w:eastAsiaTheme="minorEastAsia"/>
    </w:rPr>
  </w:style>
  <w:style w:type="paragraph" w:styleId="Ttulo2">
    <w:name w:val="heading 2"/>
    <w:basedOn w:val="Normal"/>
    <w:link w:val="Ttulo2Car"/>
    <w:uiPriority w:val="9"/>
    <w:qFormat/>
    <w:rsid w:val="000B2E46"/>
    <w:pPr>
      <w:spacing w:before="100" w:beforeAutospacing="1" w:after="100" w:afterAutospacing="1"/>
      <w:outlineLvl w:val="1"/>
    </w:pPr>
    <w:rPr>
      <w:rFonts w:ascii="Times New Roman" w:eastAsia="Times New Roman" w:hAnsi="Times New Roman" w:cs="Times New Roman"/>
      <w:b/>
      <w:bCs/>
      <w:sz w:val="36"/>
      <w:szCs w:val="36"/>
    </w:rPr>
  </w:style>
  <w:style w:type="paragraph" w:styleId="Ttulo3">
    <w:name w:val="heading 3"/>
    <w:basedOn w:val="Normal"/>
    <w:next w:val="Normal"/>
    <w:link w:val="Ttulo3Car"/>
    <w:uiPriority w:val="9"/>
    <w:semiHidden/>
    <w:unhideWhenUsed/>
    <w:qFormat/>
    <w:rsid w:val="00F21D6E"/>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F21D6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E73F3"/>
    <w:pPr>
      <w:tabs>
        <w:tab w:val="center" w:pos="4680"/>
        <w:tab w:val="right" w:pos="9360"/>
      </w:tabs>
    </w:pPr>
  </w:style>
  <w:style w:type="character" w:customStyle="1" w:styleId="EncabezadoCar">
    <w:name w:val="Encabezado Car"/>
    <w:basedOn w:val="Fuentedeprrafopredeter"/>
    <w:link w:val="Encabezado"/>
    <w:uiPriority w:val="99"/>
    <w:rsid w:val="00DE73F3"/>
  </w:style>
  <w:style w:type="paragraph" w:styleId="Piedepgina">
    <w:name w:val="footer"/>
    <w:basedOn w:val="Normal"/>
    <w:link w:val="PiedepginaCar"/>
    <w:uiPriority w:val="99"/>
    <w:unhideWhenUsed/>
    <w:rsid w:val="00DE73F3"/>
    <w:pPr>
      <w:tabs>
        <w:tab w:val="center" w:pos="4680"/>
        <w:tab w:val="right" w:pos="9360"/>
      </w:tabs>
    </w:pPr>
  </w:style>
  <w:style w:type="character" w:customStyle="1" w:styleId="PiedepginaCar">
    <w:name w:val="Pie de página Car"/>
    <w:basedOn w:val="Fuentedeprrafopredeter"/>
    <w:link w:val="Piedepgina"/>
    <w:uiPriority w:val="99"/>
    <w:rsid w:val="00DE73F3"/>
  </w:style>
  <w:style w:type="paragraph" w:styleId="NormalWeb">
    <w:name w:val="Normal (Web)"/>
    <w:basedOn w:val="Normal"/>
    <w:uiPriority w:val="99"/>
    <w:semiHidden/>
    <w:unhideWhenUsed/>
    <w:rsid w:val="00FA5C2F"/>
    <w:pPr>
      <w:spacing w:before="100" w:beforeAutospacing="1" w:after="100" w:afterAutospacing="1"/>
    </w:pPr>
    <w:rPr>
      <w:rFonts w:ascii="Times New Roman" w:eastAsia="Times New Roman" w:hAnsi="Times New Roman" w:cs="Times New Roman"/>
    </w:rPr>
  </w:style>
  <w:style w:type="character" w:styleId="Hipervnculo">
    <w:name w:val="Hyperlink"/>
    <w:basedOn w:val="Fuentedeprrafopredeter"/>
    <w:uiPriority w:val="99"/>
    <w:unhideWhenUsed/>
    <w:rsid w:val="00FA5C2F"/>
    <w:rPr>
      <w:color w:val="0000FF"/>
      <w:u w:val="single"/>
    </w:rPr>
  </w:style>
  <w:style w:type="character" w:styleId="Mencinsinresolver">
    <w:name w:val="Unresolved Mention"/>
    <w:basedOn w:val="Fuentedeprrafopredeter"/>
    <w:uiPriority w:val="99"/>
    <w:semiHidden/>
    <w:unhideWhenUsed/>
    <w:rsid w:val="00684746"/>
    <w:rPr>
      <w:color w:val="605E5C"/>
      <w:shd w:val="clear" w:color="auto" w:fill="E1DFDD"/>
    </w:rPr>
  </w:style>
  <w:style w:type="character" w:customStyle="1" w:styleId="Ttulo2Car">
    <w:name w:val="Título 2 Car"/>
    <w:basedOn w:val="Fuentedeprrafopredeter"/>
    <w:link w:val="Ttulo2"/>
    <w:uiPriority w:val="9"/>
    <w:rsid w:val="000B2E46"/>
    <w:rPr>
      <w:rFonts w:ascii="Times New Roman" w:eastAsia="Times New Roman" w:hAnsi="Times New Roman" w:cs="Times New Roman"/>
      <w:b/>
      <w:bCs/>
      <w:sz w:val="36"/>
      <w:szCs w:val="36"/>
    </w:rPr>
  </w:style>
  <w:style w:type="paragraph" w:customStyle="1" w:styleId="bodytext">
    <w:name w:val="bodytext"/>
    <w:basedOn w:val="Normal"/>
    <w:rsid w:val="000B2E46"/>
    <w:pPr>
      <w:spacing w:before="100" w:beforeAutospacing="1" w:after="100" w:afterAutospacing="1"/>
    </w:pPr>
    <w:rPr>
      <w:rFonts w:ascii="Times New Roman" w:eastAsia="Times New Roman" w:hAnsi="Times New Roman" w:cs="Times New Roman"/>
    </w:rPr>
  </w:style>
  <w:style w:type="table" w:styleId="Tablaconcuadrcula">
    <w:name w:val="Table Grid"/>
    <w:basedOn w:val="Tablanormal"/>
    <w:uiPriority w:val="39"/>
    <w:rsid w:val="00607F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607FF5"/>
    <w:pPr>
      <w:ind w:left="720"/>
      <w:contextualSpacing/>
    </w:pPr>
  </w:style>
  <w:style w:type="character" w:customStyle="1" w:styleId="Ttulo3Car">
    <w:name w:val="Título 3 Car"/>
    <w:basedOn w:val="Fuentedeprrafopredeter"/>
    <w:link w:val="Ttulo3"/>
    <w:uiPriority w:val="9"/>
    <w:semiHidden/>
    <w:rsid w:val="00F21D6E"/>
    <w:rPr>
      <w:rFonts w:asciiTheme="majorHAnsi" w:eastAsiaTheme="majorEastAsia" w:hAnsiTheme="majorHAnsi" w:cstheme="majorBidi"/>
      <w:color w:val="1F3763" w:themeColor="accent1" w:themeShade="7F"/>
    </w:rPr>
  </w:style>
  <w:style w:type="character" w:customStyle="1" w:styleId="Ttulo4Car">
    <w:name w:val="Título 4 Car"/>
    <w:basedOn w:val="Fuentedeprrafopredeter"/>
    <w:link w:val="Ttulo4"/>
    <w:uiPriority w:val="9"/>
    <w:semiHidden/>
    <w:rsid w:val="00F21D6E"/>
    <w:rPr>
      <w:rFonts w:asciiTheme="majorHAnsi" w:eastAsiaTheme="majorEastAsia" w:hAnsiTheme="majorHAnsi" w:cstheme="majorBidi"/>
      <w:i/>
      <w:iCs/>
      <w:color w:val="2F5496" w:themeColor="accent1" w:themeShade="BF"/>
    </w:rPr>
  </w:style>
  <w:style w:type="character" w:styleId="Textoennegrita">
    <w:name w:val="Strong"/>
    <w:basedOn w:val="Fuentedeprrafopredeter"/>
    <w:uiPriority w:val="22"/>
    <w:qFormat/>
    <w:rsid w:val="00F21D6E"/>
    <w:rPr>
      <w:b/>
      <w:bCs/>
    </w:rPr>
  </w:style>
  <w:style w:type="character" w:styleId="nfasis">
    <w:name w:val="Emphasis"/>
    <w:basedOn w:val="Fuentedeprrafopredeter"/>
    <w:uiPriority w:val="20"/>
    <w:qFormat/>
    <w:rsid w:val="00F21D6E"/>
    <w:rPr>
      <w:i/>
      <w:iCs/>
    </w:rPr>
  </w:style>
  <w:style w:type="paragraph" w:customStyle="1" w:styleId="Fabi">
    <w:name w:val="Fabi"/>
    <w:basedOn w:val="Normal"/>
    <w:link w:val="FabiCar"/>
    <w:qFormat/>
    <w:rsid w:val="00BB52BB"/>
    <w:pPr>
      <w:jc w:val="center"/>
    </w:pPr>
    <w:rPr>
      <w:b/>
      <w:bCs/>
      <w:sz w:val="32"/>
      <w:szCs w:val="32"/>
      <w:lang w:val="es-EC"/>
    </w:rPr>
  </w:style>
  <w:style w:type="paragraph" w:styleId="Sinespaciado">
    <w:name w:val="No Spacing"/>
    <w:aliases w:val="Fabi 3"/>
    <w:next w:val="Normal"/>
    <w:uiPriority w:val="1"/>
    <w:qFormat/>
    <w:rsid w:val="009F0179"/>
    <w:rPr>
      <w:rFonts w:eastAsiaTheme="minorEastAsia"/>
    </w:rPr>
  </w:style>
  <w:style w:type="character" w:customStyle="1" w:styleId="FabiCar">
    <w:name w:val="Fabi Car"/>
    <w:basedOn w:val="Fuentedeprrafopredeter"/>
    <w:link w:val="Fabi"/>
    <w:rsid w:val="00BB52BB"/>
    <w:rPr>
      <w:rFonts w:eastAsiaTheme="minorEastAsia"/>
      <w:b/>
      <w:bCs/>
      <w:sz w:val="32"/>
      <w:szCs w:val="32"/>
      <w:lang w:val="es-EC"/>
    </w:rPr>
  </w:style>
  <w:style w:type="paragraph" w:customStyle="1" w:styleId="Estilobietas">
    <w:name w:val="Estilo biñetas"/>
    <w:basedOn w:val="Prrafodelista"/>
    <w:link w:val="EstilobietasCar"/>
    <w:qFormat/>
    <w:rsid w:val="00D72C2A"/>
    <w:pPr>
      <w:numPr>
        <w:numId w:val="27"/>
      </w:numPr>
      <w:ind w:left="1434" w:hanging="357"/>
    </w:pPr>
    <w:rPr>
      <w:rFonts w:eastAsia="Times New Roman"/>
      <w:bCs/>
      <w:lang w:val="es-EC"/>
    </w:rPr>
  </w:style>
  <w:style w:type="paragraph" w:customStyle="1" w:styleId="Estilobieta2">
    <w:name w:val="Estilo biñeta 2"/>
    <w:basedOn w:val="Prrafodelista"/>
    <w:link w:val="Estilobieta2Car"/>
    <w:qFormat/>
    <w:rsid w:val="009F0179"/>
    <w:pPr>
      <w:numPr>
        <w:numId w:val="30"/>
      </w:numPr>
    </w:pPr>
    <w:rPr>
      <w:rFonts w:eastAsia="Times New Roman"/>
      <w:lang w:val="es-EC"/>
    </w:rPr>
  </w:style>
  <w:style w:type="character" w:customStyle="1" w:styleId="PrrafodelistaCar">
    <w:name w:val="Párrafo de lista Car"/>
    <w:basedOn w:val="Fuentedeprrafopredeter"/>
    <w:link w:val="Prrafodelista"/>
    <w:uiPriority w:val="34"/>
    <w:rsid w:val="009F0179"/>
    <w:rPr>
      <w:rFonts w:eastAsiaTheme="minorEastAsia"/>
    </w:rPr>
  </w:style>
  <w:style w:type="character" w:customStyle="1" w:styleId="EstilobietasCar">
    <w:name w:val="Estilo biñetas Car"/>
    <w:basedOn w:val="PrrafodelistaCar"/>
    <w:link w:val="Estilobietas"/>
    <w:rsid w:val="00D72C2A"/>
    <w:rPr>
      <w:rFonts w:eastAsia="Times New Roman"/>
      <w:bCs/>
      <w:lang w:val="es-EC"/>
    </w:rPr>
  </w:style>
  <w:style w:type="paragraph" w:customStyle="1" w:styleId="IN">
    <w:name w:val="IN"/>
    <w:aliases w:val="DES,CIE"/>
    <w:basedOn w:val="Prrafodelista"/>
    <w:link w:val="INCar"/>
    <w:qFormat/>
    <w:rsid w:val="009F0179"/>
    <w:pPr>
      <w:numPr>
        <w:numId w:val="8"/>
      </w:numPr>
    </w:pPr>
    <w:rPr>
      <w:rFonts w:eastAsia="Times New Roman" w:cstheme="minorHAnsi"/>
      <w:b/>
      <w:bCs/>
      <w:lang w:val="es-EC"/>
    </w:rPr>
  </w:style>
  <w:style w:type="character" w:customStyle="1" w:styleId="Estilobieta2Car">
    <w:name w:val="Estilo biñeta 2 Car"/>
    <w:basedOn w:val="PrrafodelistaCar"/>
    <w:link w:val="Estilobieta2"/>
    <w:rsid w:val="009F0179"/>
    <w:rPr>
      <w:rFonts w:eastAsia="Times New Roman"/>
      <w:lang w:val="es-EC"/>
    </w:rPr>
  </w:style>
  <w:style w:type="character" w:customStyle="1" w:styleId="INCar">
    <w:name w:val="IN Car"/>
    <w:aliases w:val="DES Car,CIE Car"/>
    <w:basedOn w:val="PrrafodelistaCar"/>
    <w:link w:val="IN"/>
    <w:rsid w:val="009F0179"/>
    <w:rPr>
      <w:rFonts w:eastAsia="Times New Roman" w:cstheme="minorHAnsi"/>
      <w:b/>
      <w:bCs/>
      <w:lang w:val="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3899">
      <w:bodyDiv w:val="1"/>
      <w:marLeft w:val="0"/>
      <w:marRight w:val="0"/>
      <w:marTop w:val="0"/>
      <w:marBottom w:val="0"/>
      <w:divBdr>
        <w:top w:val="none" w:sz="0" w:space="0" w:color="auto"/>
        <w:left w:val="none" w:sz="0" w:space="0" w:color="auto"/>
        <w:bottom w:val="none" w:sz="0" w:space="0" w:color="auto"/>
        <w:right w:val="none" w:sz="0" w:space="0" w:color="auto"/>
      </w:divBdr>
    </w:div>
    <w:div w:id="41372924">
      <w:bodyDiv w:val="1"/>
      <w:marLeft w:val="0"/>
      <w:marRight w:val="0"/>
      <w:marTop w:val="0"/>
      <w:marBottom w:val="0"/>
      <w:divBdr>
        <w:top w:val="none" w:sz="0" w:space="0" w:color="auto"/>
        <w:left w:val="none" w:sz="0" w:space="0" w:color="auto"/>
        <w:bottom w:val="none" w:sz="0" w:space="0" w:color="auto"/>
        <w:right w:val="none" w:sz="0" w:space="0" w:color="auto"/>
      </w:divBdr>
    </w:div>
    <w:div w:id="64647575">
      <w:bodyDiv w:val="1"/>
      <w:marLeft w:val="0"/>
      <w:marRight w:val="0"/>
      <w:marTop w:val="0"/>
      <w:marBottom w:val="0"/>
      <w:divBdr>
        <w:top w:val="none" w:sz="0" w:space="0" w:color="auto"/>
        <w:left w:val="none" w:sz="0" w:space="0" w:color="auto"/>
        <w:bottom w:val="none" w:sz="0" w:space="0" w:color="auto"/>
        <w:right w:val="none" w:sz="0" w:space="0" w:color="auto"/>
      </w:divBdr>
    </w:div>
    <w:div w:id="160703083">
      <w:bodyDiv w:val="1"/>
      <w:marLeft w:val="0"/>
      <w:marRight w:val="0"/>
      <w:marTop w:val="0"/>
      <w:marBottom w:val="0"/>
      <w:divBdr>
        <w:top w:val="none" w:sz="0" w:space="0" w:color="auto"/>
        <w:left w:val="none" w:sz="0" w:space="0" w:color="auto"/>
        <w:bottom w:val="none" w:sz="0" w:space="0" w:color="auto"/>
        <w:right w:val="none" w:sz="0" w:space="0" w:color="auto"/>
      </w:divBdr>
    </w:div>
    <w:div w:id="1067460118">
      <w:bodyDiv w:val="1"/>
      <w:marLeft w:val="0"/>
      <w:marRight w:val="0"/>
      <w:marTop w:val="0"/>
      <w:marBottom w:val="0"/>
      <w:divBdr>
        <w:top w:val="none" w:sz="0" w:space="0" w:color="auto"/>
        <w:left w:val="none" w:sz="0" w:space="0" w:color="auto"/>
        <w:bottom w:val="none" w:sz="0" w:space="0" w:color="auto"/>
        <w:right w:val="none" w:sz="0" w:space="0" w:color="auto"/>
      </w:divBdr>
      <w:divsChild>
        <w:div w:id="1105537164">
          <w:marLeft w:val="0"/>
          <w:marRight w:val="0"/>
          <w:marTop w:val="0"/>
          <w:marBottom w:val="0"/>
          <w:divBdr>
            <w:top w:val="none" w:sz="0" w:space="0" w:color="auto"/>
            <w:left w:val="none" w:sz="0" w:space="0" w:color="auto"/>
            <w:bottom w:val="none" w:sz="0" w:space="0" w:color="auto"/>
            <w:right w:val="none" w:sz="0" w:space="0" w:color="auto"/>
          </w:divBdr>
          <w:divsChild>
            <w:div w:id="1025668873">
              <w:marLeft w:val="0"/>
              <w:marRight w:val="0"/>
              <w:marTop w:val="0"/>
              <w:marBottom w:val="0"/>
              <w:divBdr>
                <w:top w:val="none" w:sz="0" w:space="0" w:color="auto"/>
                <w:left w:val="none" w:sz="0" w:space="0" w:color="auto"/>
                <w:bottom w:val="none" w:sz="0" w:space="0" w:color="auto"/>
                <w:right w:val="none" w:sz="0" w:space="0" w:color="auto"/>
              </w:divBdr>
              <w:divsChild>
                <w:div w:id="135006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339590">
          <w:marLeft w:val="0"/>
          <w:marRight w:val="0"/>
          <w:marTop w:val="0"/>
          <w:marBottom w:val="0"/>
          <w:divBdr>
            <w:top w:val="none" w:sz="0" w:space="0" w:color="auto"/>
            <w:left w:val="none" w:sz="0" w:space="0" w:color="auto"/>
            <w:bottom w:val="none" w:sz="0" w:space="0" w:color="auto"/>
            <w:right w:val="none" w:sz="0" w:space="0" w:color="auto"/>
          </w:divBdr>
          <w:divsChild>
            <w:div w:id="56422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300368">
      <w:bodyDiv w:val="1"/>
      <w:marLeft w:val="0"/>
      <w:marRight w:val="0"/>
      <w:marTop w:val="0"/>
      <w:marBottom w:val="0"/>
      <w:divBdr>
        <w:top w:val="none" w:sz="0" w:space="0" w:color="auto"/>
        <w:left w:val="none" w:sz="0" w:space="0" w:color="auto"/>
        <w:bottom w:val="none" w:sz="0" w:space="0" w:color="auto"/>
        <w:right w:val="none" w:sz="0" w:space="0" w:color="auto"/>
      </w:divBdr>
    </w:div>
    <w:div w:id="124834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redalyc.org/pdf/4137/41374077700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wpro\OneDrive%20-%20COLEGIO%20JOHANNES%20KEPLER\2022%20-%202023\Logos%20y%20hojas%20membretadas\Hoja%20membretada%20JK%202022%20Vertic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Hoja membretada JK 2022 Vertical</Template>
  <TotalTime>112</TotalTime>
  <Pages>2</Pages>
  <Words>464</Words>
  <Characters>2555</Characters>
  <Application>Microsoft Office Word</Application>
  <DocSecurity>0</DocSecurity>
  <Lines>21</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Procel</dc:creator>
  <cp:keywords/>
  <dc:description/>
  <cp:lastModifiedBy>DELL</cp:lastModifiedBy>
  <cp:revision>9</cp:revision>
  <cp:lastPrinted>2022-09-27T16:10:00Z</cp:lastPrinted>
  <dcterms:created xsi:type="dcterms:W3CDTF">2025-01-26T16:56:00Z</dcterms:created>
  <dcterms:modified xsi:type="dcterms:W3CDTF">2025-03-09T23:10:00Z</dcterms:modified>
</cp:coreProperties>
</file>